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3BF9" w:rsidRDefault="00B33BF9">
      <w:pPr>
        <w:ind w:left="5760" w:right="425" w:firstLine="720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 xml:space="preserve">Санкт-Петербург, </w:t>
      </w:r>
    </w:p>
    <w:p w:rsidR="00B33BF9" w:rsidRDefault="00BC66E2">
      <w:pPr>
        <w:ind w:left="5760" w:right="425" w:firstLine="720"/>
        <w:rPr>
          <w:sz w:val="24"/>
          <w:szCs w:val="24"/>
          <w:lang w:val="ru-RU"/>
        </w:rPr>
      </w:pPr>
      <w:r w:rsidRPr="00BC66E2">
        <w:rPr>
          <w:sz w:val="24"/>
          <w:szCs w:val="24"/>
          <w:lang w:val="ru-RU"/>
        </w:rPr>
        <w:t>12</w:t>
      </w:r>
      <w:r w:rsidR="00B33BF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сентября</w:t>
      </w:r>
      <w:r w:rsidR="00B33BF9">
        <w:rPr>
          <w:sz w:val="24"/>
          <w:szCs w:val="24"/>
          <w:lang w:val="ru-RU"/>
        </w:rPr>
        <w:t xml:space="preserve"> 2016 г. </w:t>
      </w:r>
    </w:p>
    <w:p w:rsidR="00B33BF9" w:rsidRDefault="00B33BF9">
      <w:pPr>
        <w:ind w:right="425"/>
        <w:jc w:val="center"/>
        <w:rPr>
          <w:b/>
          <w:lang w:val="ru-RU"/>
        </w:rPr>
      </w:pPr>
    </w:p>
    <w:p w:rsidR="00B33BF9" w:rsidRDefault="00BC66E2" w:rsidP="00006CFC">
      <w:pPr>
        <w:ind w:right="425"/>
        <w:jc w:val="center"/>
        <w:rPr>
          <w:b/>
          <w:lang w:val="ru-RU"/>
        </w:rPr>
      </w:pPr>
      <w:proofErr w:type="gramStart"/>
      <w:r>
        <w:rPr>
          <w:rStyle w:val="notranslate"/>
          <w:b/>
          <w:color w:val="333333"/>
          <w:bdr w:val="none" w:sz="0" w:space="0" w:color="auto" w:frame="1"/>
          <w:lang w:val="ru-RU"/>
        </w:rPr>
        <w:t>Морской</w:t>
      </w:r>
      <w:proofErr w:type="gramEnd"/>
      <w:r w:rsidR="00B33BF9">
        <w:rPr>
          <w:rStyle w:val="notranslate"/>
          <w:b/>
          <w:color w:val="333333"/>
          <w:bdr w:val="none" w:sz="0" w:space="0" w:color="auto" w:frame="1"/>
          <w:lang w:val="ru-RU"/>
        </w:rPr>
        <w:t xml:space="preserve"> УТЦ «Макаровки» </w:t>
      </w:r>
      <w:r>
        <w:rPr>
          <w:rStyle w:val="notranslate"/>
          <w:b/>
          <w:color w:val="333333"/>
          <w:bdr w:val="none" w:sz="0" w:space="0" w:color="auto" w:frame="1"/>
          <w:lang w:val="ru-RU"/>
        </w:rPr>
        <w:t xml:space="preserve">организовал подготовку </w:t>
      </w:r>
      <w:r w:rsidR="00B33BF9">
        <w:rPr>
          <w:rStyle w:val="notranslate"/>
          <w:b/>
          <w:color w:val="333333"/>
          <w:bdr w:val="none" w:sz="0" w:space="0" w:color="auto" w:frame="1"/>
          <w:lang w:val="ru-RU"/>
        </w:rPr>
        <w:t>по управлению ресурсами экипажа</w:t>
      </w:r>
    </w:p>
    <w:p w:rsidR="00B33BF9" w:rsidRPr="00564D3C" w:rsidRDefault="00B33BF9" w:rsidP="00C56234">
      <w:pPr>
        <w:jc w:val="both"/>
        <w:rPr>
          <w:b/>
          <w:sz w:val="16"/>
          <w:szCs w:val="16"/>
          <w:lang w:val="ru-RU"/>
        </w:rPr>
      </w:pPr>
    </w:p>
    <w:p w:rsidR="00B33BF9" w:rsidRPr="00564D3C" w:rsidRDefault="00B33BF9" w:rsidP="00564D3C">
      <w:pPr>
        <w:spacing w:line="300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564D3C">
        <w:rPr>
          <w:rStyle w:val="notranslate"/>
          <w:color w:val="333333"/>
          <w:sz w:val="24"/>
          <w:szCs w:val="24"/>
          <w:bdr w:val="none" w:sz="0" w:space="0" w:color="auto" w:frame="1"/>
          <w:lang w:val="ru-RU"/>
        </w:rPr>
        <w:t xml:space="preserve">Морской учебно-тренажерный центр Института ДПО ГУМРФ им. адмирала С.О. Макарова </w:t>
      </w:r>
      <w:r w:rsidR="00BC66E2">
        <w:rPr>
          <w:rStyle w:val="notranslate"/>
          <w:color w:val="333333"/>
          <w:sz w:val="24"/>
          <w:szCs w:val="24"/>
          <w:bdr w:val="none" w:sz="0" w:space="0" w:color="auto" w:frame="1"/>
          <w:lang w:val="ru-RU"/>
        </w:rPr>
        <w:t xml:space="preserve">разработал и </w:t>
      </w:r>
      <w:r w:rsidRPr="00564D3C">
        <w:rPr>
          <w:rStyle w:val="notranslate"/>
          <w:color w:val="000000"/>
          <w:sz w:val="24"/>
          <w:szCs w:val="24"/>
          <w:bdr w:val="none" w:sz="0" w:space="0" w:color="auto" w:frame="1"/>
          <w:lang w:val="ru-RU"/>
        </w:rPr>
        <w:t xml:space="preserve">совместно с </w:t>
      </w:r>
      <w:r w:rsidR="00CE448E">
        <w:rPr>
          <w:rStyle w:val="notranslate"/>
          <w:color w:val="000000"/>
          <w:sz w:val="24"/>
          <w:szCs w:val="24"/>
          <w:bdr w:val="none" w:sz="0" w:space="0" w:color="auto" w:frame="1"/>
          <w:lang w:val="ru-RU"/>
        </w:rPr>
        <w:t xml:space="preserve">ЧОУ </w:t>
      </w:r>
      <w:r w:rsidRPr="00564D3C">
        <w:rPr>
          <w:rStyle w:val="notranslate"/>
          <w:color w:val="000000"/>
          <w:sz w:val="24"/>
          <w:szCs w:val="24"/>
          <w:bdr w:val="none" w:sz="0" w:space="0" w:color="auto" w:frame="1"/>
          <w:lang w:val="ru-RU"/>
        </w:rPr>
        <w:t>УТЦ «Совкомфлот»</w:t>
      </w:r>
      <w:r w:rsidR="00BC66E2">
        <w:rPr>
          <w:rStyle w:val="notranslate"/>
          <w:color w:val="333333"/>
          <w:sz w:val="24"/>
          <w:szCs w:val="24"/>
          <w:bdr w:val="none" w:sz="0" w:space="0" w:color="auto" w:frame="1"/>
          <w:lang w:val="ru-RU"/>
        </w:rPr>
        <w:t xml:space="preserve"> организовал обучение старшего командного состава судов</w:t>
      </w:r>
      <w:r w:rsidRPr="00564D3C">
        <w:rPr>
          <w:rStyle w:val="notranslate"/>
          <w:color w:val="333333"/>
          <w:sz w:val="24"/>
          <w:szCs w:val="24"/>
          <w:bdr w:val="none" w:sz="0" w:space="0" w:color="auto" w:frame="1"/>
          <w:lang w:val="ru-RU"/>
        </w:rPr>
        <w:t xml:space="preserve"> по программе «Управление ресурсами экипажа»</w:t>
      </w:r>
      <w:r w:rsidR="00BC66E2">
        <w:rPr>
          <w:rStyle w:val="notranslate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r w:rsidRPr="00564D3C">
        <w:rPr>
          <w:rStyle w:val="notranslate"/>
          <w:color w:val="000000"/>
          <w:sz w:val="24"/>
          <w:szCs w:val="24"/>
          <w:bdr w:val="none" w:sz="0" w:space="0" w:color="auto" w:frame="1"/>
          <w:lang w:val="ru-RU"/>
        </w:rPr>
        <w:t>(</w:t>
      </w:r>
      <w:r w:rsidRPr="00564D3C">
        <w:rPr>
          <w:rStyle w:val="notranslate"/>
          <w:color w:val="000000"/>
          <w:sz w:val="24"/>
          <w:szCs w:val="24"/>
          <w:bdr w:val="none" w:sz="0" w:space="0" w:color="auto" w:frame="1"/>
          <w:lang w:val="en-US"/>
        </w:rPr>
        <w:t>Crew</w:t>
      </w:r>
      <w:r w:rsidR="00BC66E2">
        <w:rPr>
          <w:rStyle w:val="notranslate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r w:rsidRPr="00564D3C">
        <w:rPr>
          <w:rStyle w:val="notranslate"/>
          <w:color w:val="000000"/>
          <w:sz w:val="24"/>
          <w:szCs w:val="24"/>
          <w:bdr w:val="none" w:sz="0" w:space="0" w:color="auto" w:frame="1"/>
          <w:lang w:val="en-US"/>
        </w:rPr>
        <w:t>Resources</w:t>
      </w:r>
      <w:r w:rsidR="00BC66E2">
        <w:rPr>
          <w:rStyle w:val="notranslate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r w:rsidRPr="00564D3C">
        <w:rPr>
          <w:rStyle w:val="notranslate"/>
          <w:color w:val="000000"/>
          <w:sz w:val="24"/>
          <w:szCs w:val="24"/>
          <w:bdr w:val="none" w:sz="0" w:space="0" w:color="auto" w:frame="1"/>
          <w:lang w:val="en-US"/>
        </w:rPr>
        <w:t>Management</w:t>
      </w:r>
      <w:r w:rsidRPr="00564D3C">
        <w:rPr>
          <w:rStyle w:val="notranslate"/>
          <w:color w:val="000000"/>
          <w:sz w:val="24"/>
          <w:szCs w:val="24"/>
          <w:bdr w:val="none" w:sz="0" w:space="0" w:color="auto" w:frame="1"/>
          <w:lang w:val="ru-RU"/>
        </w:rPr>
        <w:t>)</w:t>
      </w:r>
      <w:r w:rsidRPr="00564D3C">
        <w:rPr>
          <w:color w:val="000000"/>
          <w:sz w:val="24"/>
          <w:szCs w:val="24"/>
          <w:lang w:val="ru-RU"/>
        </w:rPr>
        <w:t xml:space="preserve">. </w:t>
      </w:r>
    </w:p>
    <w:p w:rsidR="00B33BF9" w:rsidRPr="00564D3C" w:rsidRDefault="00B33BF9" w:rsidP="00564D3C">
      <w:pPr>
        <w:pStyle w:val="af9"/>
        <w:shd w:val="clear" w:color="auto" w:fill="FFFFFF"/>
        <w:spacing w:before="0" w:after="0" w:line="300" w:lineRule="auto"/>
        <w:ind w:firstLine="709"/>
        <w:jc w:val="both"/>
        <w:rPr>
          <w:color w:val="000000"/>
        </w:rPr>
      </w:pPr>
      <w:r w:rsidRPr="00564D3C">
        <w:rPr>
          <w:color w:val="000000"/>
        </w:rPr>
        <w:t>Новый курс составлен с учетом Манильских поправок к Конвенции ПДНВ</w:t>
      </w:r>
      <w:r w:rsidR="00610906">
        <w:rPr>
          <w:color w:val="000000"/>
        </w:rPr>
        <w:t xml:space="preserve"> и</w:t>
      </w:r>
      <w:r w:rsidRPr="00564D3C">
        <w:rPr>
          <w:color w:val="000000"/>
        </w:rPr>
        <w:t>, в частности</w:t>
      </w:r>
      <w:r w:rsidR="00BC66E2">
        <w:rPr>
          <w:color w:val="000000"/>
        </w:rPr>
        <w:t>,</w:t>
      </w:r>
      <w:r w:rsidR="00610906">
        <w:rPr>
          <w:color w:val="000000"/>
        </w:rPr>
        <w:t xml:space="preserve"> отдельных изменений</w:t>
      </w:r>
      <w:r w:rsidR="004F60B3">
        <w:rPr>
          <w:color w:val="000000"/>
        </w:rPr>
        <w:t xml:space="preserve"> в правилах</w:t>
      </w:r>
      <w:r w:rsidR="00BC66E2">
        <w:rPr>
          <w:color w:val="000000"/>
        </w:rPr>
        <w:t xml:space="preserve"> </w:t>
      </w:r>
      <w:r w:rsidRPr="00564D3C">
        <w:rPr>
          <w:lang w:val="en-US"/>
        </w:rPr>
        <w:t>II</w:t>
      </w:r>
      <w:r w:rsidRPr="00564D3C">
        <w:t xml:space="preserve">/1, </w:t>
      </w:r>
      <w:r w:rsidRPr="00564D3C">
        <w:rPr>
          <w:lang w:val="en-US"/>
        </w:rPr>
        <w:t>II</w:t>
      </w:r>
      <w:r w:rsidRPr="00564D3C">
        <w:t xml:space="preserve">/2, </w:t>
      </w:r>
      <w:r w:rsidRPr="00564D3C">
        <w:rPr>
          <w:lang w:val="en-US"/>
        </w:rPr>
        <w:t>III</w:t>
      </w:r>
      <w:r w:rsidRPr="00564D3C">
        <w:t xml:space="preserve">/1, </w:t>
      </w:r>
      <w:r w:rsidRPr="00564D3C">
        <w:rPr>
          <w:lang w:val="en-US"/>
        </w:rPr>
        <w:t>III</w:t>
      </w:r>
      <w:r w:rsidRPr="00564D3C">
        <w:t xml:space="preserve">/2 и </w:t>
      </w:r>
      <w:r w:rsidRPr="00564D3C">
        <w:rPr>
          <w:lang w:val="en-US"/>
        </w:rPr>
        <w:t>III</w:t>
      </w:r>
      <w:r w:rsidRPr="00564D3C">
        <w:t>/3, а также рекомендаций модельных (типовых) курсов ИМО 1.22 и 2.07. Он</w:t>
      </w:r>
      <w:r w:rsidRPr="00564D3C">
        <w:rPr>
          <w:color w:val="000000"/>
        </w:rPr>
        <w:t xml:space="preserve"> также призван мотивировать членов экипажа судна </w:t>
      </w:r>
      <w:r w:rsidR="00610906">
        <w:rPr>
          <w:color w:val="000000"/>
        </w:rPr>
        <w:t xml:space="preserve"> </w:t>
      </w:r>
      <w:r w:rsidR="00610906" w:rsidRPr="002642D4">
        <w:rPr>
          <w:color w:val="000000"/>
        </w:rPr>
        <w:t>на</w:t>
      </w:r>
      <w:r w:rsidR="00610906">
        <w:rPr>
          <w:color w:val="000000"/>
        </w:rPr>
        <w:t xml:space="preserve"> выполнение</w:t>
      </w:r>
      <w:r w:rsidRPr="00564D3C">
        <w:rPr>
          <w:color w:val="000000"/>
        </w:rPr>
        <w:t xml:space="preserve"> повседневных операций </w:t>
      </w:r>
      <w:r w:rsidR="00610906" w:rsidRPr="002642D4">
        <w:rPr>
          <w:color w:val="000000"/>
        </w:rPr>
        <w:t xml:space="preserve">с максимально эффективным использованием </w:t>
      </w:r>
      <w:r w:rsidRPr="002642D4">
        <w:rPr>
          <w:color w:val="000000"/>
        </w:rPr>
        <w:t>ресурс</w:t>
      </w:r>
      <w:r w:rsidR="00610906" w:rsidRPr="002642D4">
        <w:rPr>
          <w:color w:val="000000"/>
        </w:rPr>
        <w:t>ов</w:t>
      </w:r>
      <w:r w:rsidRPr="002642D4">
        <w:rPr>
          <w:color w:val="000000"/>
        </w:rPr>
        <w:t xml:space="preserve"> экипажа</w:t>
      </w:r>
      <w:r w:rsidRPr="00564D3C">
        <w:rPr>
          <w:color w:val="000000"/>
        </w:rPr>
        <w:t>, безопасно и в полной мере.</w:t>
      </w:r>
      <w:r w:rsidR="00BC66E2">
        <w:rPr>
          <w:color w:val="000000"/>
        </w:rPr>
        <w:t xml:space="preserve"> </w:t>
      </w:r>
      <w:r w:rsidRPr="00564D3C">
        <w:rPr>
          <w:color w:val="000000"/>
        </w:rPr>
        <w:t xml:space="preserve">Для достижения этой цели необходимо понимание важности хорошей организации управления и командного взаимодействия. </w:t>
      </w:r>
    </w:p>
    <w:p w:rsidR="00B33BF9" w:rsidRPr="00564D3C" w:rsidRDefault="00B33BF9" w:rsidP="00564D3C">
      <w:pPr>
        <w:pStyle w:val="af9"/>
        <w:shd w:val="clear" w:color="auto" w:fill="FFFFFF"/>
        <w:spacing w:before="0" w:after="0" w:line="300" w:lineRule="auto"/>
        <w:ind w:firstLine="709"/>
        <w:jc w:val="both"/>
        <w:rPr>
          <w:color w:val="000000"/>
        </w:rPr>
      </w:pPr>
      <w:proofErr w:type="gramStart"/>
      <w:r w:rsidRPr="00564D3C">
        <w:rPr>
          <w:color w:val="000000"/>
        </w:rPr>
        <w:t>Обучение по программе</w:t>
      </w:r>
      <w:proofErr w:type="gramEnd"/>
      <w:r w:rsidRPr="00564D3C">
        <w:rPr>
          <w:color w:val="000000"/>
        </w:rPr>
        <w:t xml:space="preserve">  «</w:t>
      </w:r>
      <w:r w:rsidRPr="00564D3C">
        <w:rPr>
          <w:color w:val="000000"/>
          <w:lang w:val="en-US"/>
        </w:rPr>
        <w:t>Crew</w:t>
      </w:r>
      <w:r w:rsidR="00C3424E" w:rsidRPr="00C3424E">
        <w:rPr>
          <w:color w:val="000000"/>
        </w:rPr>
        <w:t xml:space="preserve"> </w:t>
      </w:r>
      <w:r w:rsidRPr="00564D3C">
        <w:rPr>
          <w:color w:val="000000"/>
          <w:lang w:val="en-US"/>
        </w:rPr>
        <w:t>resources</w:t>
      </w:r>
      <w:r w:rsidR="00BC66E2">
        <w:rPr>
          <w:color w:val="000000"/>
        </w:rPr>
        <w:t xml:space="preserve"> </w:t>
      </w:r>
      <w:r w:rsidRPr="00564D3C">
        <w:rPr>
          <w:color w:val="000000"/>
          <w:lang w:val="en-US"/>
        </w:rPr>
        <w:t>management</w:t>
      </w:r>
      <w:r w:rsidRPr="00564D3C">
        <w:rPr>
          <w:color w:val="000000"/>
        </w:rPr>
        <w:t xml:space="preserve">» позволяет выполнить требования Манильских поправок к Конвенции ПДНВ в части подготовки судоводителей и механиков </w:t>
      </w:r>
      <w:r w:rsidR="00D76F0F" w:rsidRPr="002642D4">
        <w:rPr>
          <w:color w:val="000000"/>
        </w:rPr>
        <w:t>в</w:t>
      </w:r>
      <w:r w:rsidR="00D76F0F">
        <w:rPr>
          <w:color w:val="000000"/>
        </w:rPr>
        <w:t xml:space="preserve"> </w:t>
      </w:r>
      <w:r w:rsidRPr="00564D3C">
        <w:rPr>
          <w:color w:val="000000"/>
        </w:rPr>
        <w:t>приобретени</w:t>
      </w:r>
      <w:r w:rsidR="00D76F0F">
        <w:rPr>
          <w:color w:val="000000"/>
        </w:rPr>
        <w:t>и</w:t>
      </w:r>
      <w:r w:rsidR="002642D4">
        <w:rPr>
          <w:color w:val="000000"/>
        </w:rPr>
        <w:t xml:space="preserve"> </w:t>
      </w:r>
      <w:r w:rsidRPr="00564D3C">
        <w:rPr>
          <w:color w:val="000000"/>
        </w:rPr>
        <w:t>новых компетенций, связанных с управлением ресурсами экипажа машинной и навигационн</w:t>
      </w:r>
      <w:r w:rsidR="00C3424E" w:rsidRPr="00C3424E">
        <w:rPr>
          <w:color w:val="000000"/>
        </w:rPr>
        <w:t>ой</w:t>
      </w:r>
      <w:r w:rsidRPr="00564D3C">
        <w:rPr>
          <w:color w:val="000000"/>
        </w:rPr>
        <w:t xml:space="preserve"> вахт.</w:t>
      </w:r>
    </w:p>
    <w:p w:rsidR="00B33BF9" w:rsidRPr="00564D3C" w:rsidRDefault="00B33BF9" w:rsidP="00564D3C">
      <w:pPr>
        <w:pStyle w:val="af9"/>
        <w:shd w:val="clear" w:color="auto" w:fill="FFFFFF"/>
        <w:spacing w:before="0" w:after="0" w:line="300" w:lineRule="auto"/>
        <w:ind w:firstLine="709"/>
        <w:jc w:val="both"/>
        <w:rPr>
          <w:color w:val="000000"/>
        </w:rPr>
      </w:pPr>
      <w:r w:rsidRPr="00564D3C">
        <w:rPr>
          <w:color w:val="000000"/>
        </w:rPr>
        <w:t xml:space="preserve">Курс «Управление ресурсами экипажа» </w:t>
      </w:r>
      <w:r w:rsidR="00BC66E2">
        <w:rPr>
          <w:color w:val="000000"/>
        </w:rPr>
        <w:t>- о</w:t>
      </w:r>
      <w:r w:rsidRPr="00564D3C">
        <w:rPr>
          <w:color w:val="000000"/>
        </w:rPr>
        <w:t>д</w:t>
      </w:r>
      <w:r w:rsidR="00BC66E2">
        <w:rPr>
          <w:color w:val="000000"/>
        </w:rPr>
        <w:t>ин</w:t>
      </w:r>
      <w:r w:rsidRPr="00564D3C">
        <w:rPr>
          <w:color w:val="000000"/>
        </w:rPr>
        <w:t xml:space="preserve"> из самых технически насыщенных.</w:t>
      </w:r>
      <w:r w:rsidR="00BC66E2">
        <w:rPr>
          <w:color w:val="000000"/>
        </w:rPr>
        <w:t xml:space="preserve"> </w:t>
      </w:r>
      <w:r w:rsidRPr="00564D3C">
        <w:rPr>
          <w:color w:val="000000"/>
        </w:rPr>
        <w:t xml:space="preserve">Обучение </w:t>
      </w:r>
      <w:r w:rsidR="00BC66E2">
        <w:rPr>
          <w:color w:val="000000"/>
        </w:rPr>
        <w:t xml:space="preserve">в рамках курса </w:t>
      </w:r>
      <w:r w:rsidRPr="00564D3C">
        <w:rPr>
          <w:color w:val="000000"/>
        </w:rPr>
        <w:t>проводи</w:t>
      </w:r>
      <w:r w:rsidR="00BC66E2">
        <w:rPr>
          <w:color w:val="000000"/>
        </w:rPr>
        <w:t>тся</w:t>
      </w:r>
      <w:r w:rsidRPr="00564D3C">
        <w:rPr>
          <w:color w:val="000000"/>
        </w:rPr>
        <w:t xml:space="preserve"> на трех тренажерных комплексах:  тренажере навигационного мостика, тренажере машинного отделения и тренажере «Виртуальное судно» (интегрированные в единую эксплуатационную среду тренажеры навигационного мостика и машинного отделения).  </w:t>
      </w:r>
    </w:p>
    <w:p w:rsidR="00B33BF9" w:rsidRPr="00564D3C" w:rsidRDefault="00B33BF9" w:rsidP="00564D3C">
      <w:pPr>
        <w:pStyle w:val="af9"/>
        <w:shd w:val="clear" w:color="auto" w:fill="FFFFFF"/>
        <w:spacing w:before="0" w:after="0" w:line="300" w:lineRule="auto"/>
        <w:ind w:firstLine="709"/>
        <w:jc w:val="both"/>
        <w:rPr>
          <w:color w:val="FF0000"/>
        </w:rPr>
      </w:pPr>
      <w:r w:rsidRPr="00564D3C">
        <w:rPr>
          <w:color w:val="000000"/>
        </w:rPr>
        <w:t>В то же время, в программе обучения уделено особое внимание</w:t>
      </w:r>
      <w:r>
        <w:rPr>
          <w:color w:val="000000"/>
        </w:rPr>
        <w:t xml:space="preserve"> приобретению слушателями</w:t>
      </w:r>
      <w:r w:rsidRPr="00564D3C">
        <w:rPr>
          <w:color w:val="000000"/>
        </w:rPr>
        <w:t xml:space="preserve"> таких важных новых компетенций, как</w:t>
      </w:r>
      <w:r>
        <w:rPr>
          <w:color w:val="000000"/>
        </w:rPr>
        <w:t xml:space="preserve"> освоение приемов и методов оценки</w:t>
      </w:r>
      <w:r w:rsidRPr="00564D3C">
        <w:t xml:space="preserve"> ситуации, оценк</w:t>
      </w:r>
      <w:r>
        <w:t>и</w:t>
      </w:r>
      <w:r w:rsidRPr="00564D3C">
        <w:t xml:space="preserve"> риска, приняти</w:t>
      </w:r>
      <w:r>
        <w:t>я</w:t>
      </w:r>
      <w:r w:rsidRPr="00564D3C">
        <w:t xml:space="preserve"> решений,</w:t>
      </w:r>
      <w:r>
        <w:t xml:space="preserve"> организации</w:t>
      </w:r>
      <w:r w:rsidR="00BC66E2">
        <w:t xml:space="preserve"> </w:t>
      </w:r>
      <w:r w:rsidRPr="00564D3C">
        <w:t>командн</w:t>
      </w:r>
      <w:r>
        <w:t>ой</w:t>
      </w:r>
      <w:r w:rsidRPr="00564D3C">
        <w:t xml:space="preserve"> работ</w:t>
      </w:r>
      <w:r>
        <w:t>ы</w:t>
      </w:r>
      <w:r w:rsidRPr="00564D3C">
        <w:t>,</w:t>
      </w:r>
      <w:r>
        <w:t xml:space="preserve"> осуществления</w:t>
      </w:r>
      <w:r w:rsidR="00BC66E2">
        <w:t xml:space="preserve"> </w:t>
      </w:r>
      <w:r w:rsidRPr="00564D3C">
        <w:t>лидерств</w:t>
      </w:r>
      <w:r>
        <w:t>а</w:t>
      </w:r>
      <w:r w:rsidRPr="00564D3C">
        <w:t xml:space="preserve"> и других.</w:t>
      </w:r>
    </w:p>
    <w:p w:rsidR="00562CA4" w:rsidRDefault="006D1767" w:rsidP="006D1767">
      <w:pPr>
        <w:pStyle w:val="af9"/>
        <w:shd w:val="clear" w:color="auto" w:fill="FFFFFF"/>
        <w:spacing w:before="0" w:after="0" w:line="300" w:lineRule="auto"/>
        <w:ind w:firstLine="709"/>
        <w:jc w:val="center"/>
        <w:rPr>
          <w:color w:val="000000"/>
        </w:rPr>
      </w:pPr>
      <w:r w:rsidRPr="006D1767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.25pt;height:195pt">
            <v:imagedata r:id="rId7" o:title="DSCF1063"/>
          </v:shape>
        </w:pict>
      </w:r>
    </w:p>
    <w:p w:rsidR="00562CA4" w:rsidRDefault="00562CA4" w:rsidP="00564D3C">
      <w:pPr>
        <w:pStyle w:val="af9"/>
        <w:shd w:val="clear" w:color="auto" w:fill="FFFFFF"/>
        <w:spacing w:before="0" w:after="0" w:line="300" w:lineRule="auto"/>
        <w:ind w:firstLine="709"/>
        <w:jc w:val="both"/>
        <w:rPr>
          <w:color w:val="000000"/>
        </w:rPr>
      </w:pPr>
    </w:p>
    <w:p w:rsidR="00562CA4" w:rsidRDefault="00562CA4" w:rsidP="00564D3C">
      <w:pPr>
        <w:pStyle w:val="af9"/>
        <w:shd w:val="clear" w:color="auto" w:fill="FFFFFF"/>
        <w:spacing w:before="0" w:after="0" w:line="300" w:lineRule="auto"/>
        <w:ind w:firstLine="709"/>
        <w:jc w:val="both"/>
        <w:rPr>
          <w:color w:val="000000"/>
        </w:rPr>
      </w:pPr>
    </w:p>
    <w:p w:rsidR="00562CA4" w:rsidRDefault="00562CA4" w:rsidP="00564D3C">
      <w:pPr>
        <w:pStyle w:val="af9"/>
        <w:shd w:val="clear" w:color="auto" w:fill="FFFFFF"/>
        <w:spacing w:before="0" w:after="0" w:line="300" w:lineRule="auto"/>
        <w:ind w:firstLine="709"/>
        <w:jc w:val="both"/>
        <w:rPr>
          <w:color w:val="000000"/>
        </w:rPr>
      </w:pPr>
    </w:p>
    <w:p w:rsidR="00B33BF9" w:rsidRPr="00564D3C" w:rsidRDefault="00B33BF9" w:rsidP="00564D3C">
      <w:pPr>
        <w:pStyle w:val="af9"/>
        <w:shd w:val="clear" w:color="auto" w:fill="FFFFFF"/>
        <w:spacing w:before="0" w:after="0" w:line="300" w:lineRule="auto"/>
        <w:ind w:firstLine="709"/>
        <w:jc w:val="both"/>
        <w:rPr>
          <w:color w:val="000000"/>
        </w:rPr>
      </w:pPr>
      <w:r w:rsidRPr="00564D3C">
        <w:rPr>
          <w:color w:val="000000"/>
        </w:rPr>
        <w:t xml:space="preserve">Программа </w:t>
      </w:r>
      <w:r w:rsidR="00C3424E">
        <w:rPr>
          <w:color w:val="000000"/>
        </w:rPr>
        <w:t xml:space="preserve">подготовки </w:t>
      </w:r>
      <w:r w:rsidRPr="00564D3C">
        <w:rPr>
          <w:color w:val="000000"/>
        </w:rPr>
        <w:t>рассчитана на 5 дней</w:t>
      </w:r>
      <w:r w:rsidR="00BC66E2">
        <w:rPr>
          <w:color w:val="000000"/>
        </w:rPr>
        <w:t>,</w:t>
      </w:r>
      <w:r w:rsidRPr="00564D3C">
        <w:rPr>
          <w:color w:val="000000"/>
        </w:rPr>
        <w:t xml:space="preserve"> и практически каждый день теоретическое обучение дополня</w:t>
      </w:r>
      <w:r w:rsidR="00BC66E2">
        <w:rPr>
          <w:color w:val="000000"/>
        </w:rPr>
        <w:t>ется</w:t>
      </w:r>
      <w:r w:rsidRPr="00564D3C">
        <w:rPr>
          <w:color w:val="000000"/>
        </w:rPr>
        <w:t xml:space="preserve"> практическими занятиями на тренажерах. Важной особенностью курса явля</w:t>
      </w:r>
      <w:r>
        <w:rPr>
          <w:color w:val="000000"/>
        </w:rPr>
        <w:t>ется</w:t>
      </w:r>
      <w:r w:rsidRPr="00564D3C">
        <w:rPr>
          <w:color w:val="000000"/>
        </w:rPr>
        <w:t xml:space="preserve"> проведение комплексных занятий для всех слушателей (механико</w:t>
      </w:r>
      <w:r>
        <w:rPr>
          <w:color w:val="000000"/>
        </w:rPr>
        <w:t>в</w:t>
      </w:r>
      <w:r w:rsidRPr="00564D3C">
        <w:rPr>
          <w:color w:val="000000"/>
        </w:rPr>
        <w:t xml:space="preserve"> и судоводителей) на </w:t>
      </w:r>
      <w:r w:rsidR="00BC66E2">
        <w:rPr>
          <w:color w:val="000000"/>
        </w:rPr>
        <w:t xml:space="preserve">интегрированном </w:t>
      </w:r>
      <w:r w:rsidRPr="00564D3C">
        <w:rPr>
          <w:color w:val="000000"/>
        </w:rPr>
        <w:t xml:space="preserve">тренажере </w:t>
      </w:r>
      <w:r w:rsidR="00BC66E2">
        <w:rPr>
          <w:color w:val="000000"/>
        </w:rPr>
        <w:t>«</w:t>
      </w:r>
      <w:r w:rsidRPr="00564D3C">
        <w:rPr>
          <w:color w:val="000000"/>
        </w:rPr>
        <w:t>Виртуального судна</w:t>
      </w:r>
      <w:r w:rsidR="00BC66E2">
        <w:rPr>
          <w:color w:val="000000"/>
        </w:rPr>
        <w:t xml:space="preserve">». </w:t>
      </w:r>
    </w:p>
    <w:p w:rsidR="00B33BF9" w:rsidRDefault="00B33BF9" w:rsidP="00564D3C">
      <w:pPr>
        <w:spacing w:line="300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564D3C">
        <w:rPr>
          <w:color w:val="000000"/>
          <w:sz w:val="24"/>
          <w:szCs w:val="24"/>
          <w:lang w:val="ru-RU"/>
        </w:rPr>
        <w:t>«</w:t>
      </w:r>
      <w:r w:rsidR="00B255DA" w:rsidRPr="00B255DA">
        <w:rPr>
          <w:color w:val="000000"/>
          <w:sz w:val="24"/>
          <w:szCs w:val="24"/>
          <w:lang w:val="ru-RU"/>
        </w:rPr>
        <w:t xml:space="preserve">Мы </w:t>
      </w:r>
      <w:r w:rsidR="00B255DA">
        <w:rPr>
          <w:color w:val="000000"/>
          <w:sz w:val="24"/>
          <w:szCs w:val="24"/>
          <w:lang w:val="ru-RU"/>
        </w:rPr>
        <w:t xml:space="preserve">уже </w:t>
      </w:r>
      <w:r w:rsidR="00B255DA" w:rsidRPr="00B255DA">
        <w:rPr>
          <w:color w:val="000000"/>
          <w:sz w:val="24"/>
          <w:szCs w:val="24"/>
          <w:lang w:val="ru-RU"/>
        </w:rPr>
        <w:t xml:space="preserve">подписали контракты на подготовку </w:t>
      </w:r>
      <w:r w:rsidR="00B255DA">
        <w:rPr>
          <w:color w:val="000000"/>
          <w:sz w:val="24"/>
          <w:szCs w:val="24"/>
          <w:lang w:val="ru-RU"/>
        </w:rPr>
        <w:t xml:space="preserve">судового персонала </w:t>
      </w:r>
      <w:r w:rsidR="00B255DA" w:rsidRPr="00B255DA">
        <w:rPr>
          <w:color w:val="000000"/>
          <w:sz w:val="24"/>
          <w:szCs w:val="24"/>
          <w:lang w:val="ru-RU"/>
        </w:rPr>
        <w:t>компани</w:t>
      </w:r>
      <w:r w:rsidR="00B255DA">
        <w:rPr>
          <w:color w:val="000000"/>
          <w:sz w:val="24"/>
          <w:szCs w:val="24"/>
          <w:lang w:val="ru-RU"/>
        </w:rPr>
        <w:t>й</w:t>
      </w:r>
      <w:r w:rsidR="00B255DA" w:rsidRPr="00B255DA">
        <w:rPr>
          <w:color w:val="000000"/>
          <w:sz w:val="24"/>
          <w:szCs w:val="24"/>
          <w:lang w:val="ru-RU"/>
        </w:rPr>
        <w:t xml:space="preserve"> </w:t>
      </w:r>
      <w:r w:rsidR="007B4119">
        <w:rPr>
          <w:color w:val="000000"/>
          <w:sz w:val="24"/>
          <w:szCs w:val="24"/>
          <w:lang w:val="ru-RU"/>
        </w:rPr>
        <w:t>«</w:t>
      </w:r>
      <w:r w:rsidR="007B4119" w:rsidRPr="007B4119">
        <w:rPr>
          <w:sz w:val="24"/>
          <w:szCs w:val="24"/>
        </w:rPr>
        <w:t>BGI</w:t>
      </w:r>
      <w:r w:rsidR="007B4119">
        <w:rPr>
          <w:sz w:val="24"/>
          <w:szCs w:val="24"/>
          <w:lang w:val="ru-RU"/>
        </w:rPr>
        <w:t xml:space="preserve"> </w:t>
      </w:r>
      <w:r w:rsidR="007B4119" w:rsidRPr="007B4119">
        <w:rPr>
          <w:sz w:val="24"/>
          <w:szCs w:val="24"/>
        </w:rPr>
        <w:t>Crew</w:t>
      </w:r>
      <w:r w:rsidR="007B4119" w:rsidRPr="007B4119">
        <w:rPr>
          <w:sz w:val="24"/>
          <w:szCs w:val="24"/>
          <w:lang w:val="ru-RU"/>
        </w:rPr>
        <w:t xml:space="preserve"> — </w:t>
      </w:r>
      <w:r w:rsidR="007B4119" w:rsidRPr="007B4119">
        <w:rPr>
          <w:sz w:val="24"/>
          <w:szCs w:val="24"/>
          <w:lang w:val="ru-RU"/>
        </w:rPr>
        <w:br/>
        <w:t>круинговое агентство</w:t>
      </w:r>
      <w:r w:rsidR="007B4119">
        <w:rPr>
          <w:sz w:val="24"/>
          <w:szCs w:val="24"/>
          <w:lang w:val="ru-RU"/>
        </w:rPr>
        <w:t>»</w:t>
      </w:r>
      <w:r w:rsidR="00B255DA" w:rsidRPr="00B255DA">
        <w:rPr>
          <w:color w:val="000000"/>
          <w:sz w:val="24"/>
          <w:szCs w:val="24"/>
          <w:lang w:val="ru-RU"/>
        </w:rPr>
        <w:t xml:space="preserve"> и</w:t>
      </w:r>
      <w:r w:rsidR="00B255DA">
        <w:rPr>
          <w:color w:val="000000"/>
          <w:sz w:val="24"/>
          <w:szCs w:val="24"/>
          <w:lang w:val="ru-RU"/>
        </w:rPr>
        <w:t xml:space="preserve"> </w:t>
      </w:r>
      <w:r w:rsidR="007B4119">
        <w:rPr>
          <w:color w:val="000000"/>
          <w:sz w:val="24"/>
          <w:szCs w:val="24"/>
          <w:lang w:val="ru-RU"/>
        </w:rPr>
        <w:t>«</w:t>
      </w:r>
      <w:r w:rsidR="007B4119" w:rsidRPr="007B4119">
        <w:rPr>
          <w:sz w:val="24"/>
          <w:szCs w:val="24"/>
        </w:rPr>
        <w:t>Clipper</w:t>
      </w:r>
      <w:r w:rsidR="007B4119" w:rsidRPr="007B4119">
        <w:rPr>
          <w:sz w:val="24"/>
          <w:szCs w:val="24"/>
          <w:lang w:val="ru-RU"/>
        </w:rPr>
        <w:t xml:space="preserve"> </w:t>
      </w:r>
      <w:r w:rsidR="007B4119" w:rsidRPr="007B4119">
        <w:rPr>
          <w:sz w:val="24"/>
          <w:szCs w:val="24"/>
        </w:rPr>
        <w:t>Group</w:t>
      </w:r>
      <w:r w:rsidR="007B4119">
        <w:rPr>
          <w:sz w:val="24"/>
          <w:szCs w:val="24"/>
          <w:lang w:val="ru-RU"/>
        </w:rPr>
        <w:t>»</w:t>
      </w:r>
      <w:r w:rsidR="007B4119" w:rsidRPr="007B4119">
        <w:rPr>
          <w:lang w:val="ru-RU"/>
        </w:rPr>
        <w:t xml:space="preserve"> </w:t>
      </w:r>
      <w:r w:rsidR="00B255DA">
        <w:rPr>
          <w:color w:val="000000"/>
          <w:sz w:val="24"/>
          <w:szCs w:val="24"/>
          <w:lang w:val="ru-RU"/>
        </w:rPr>
        <w:t xml:space="preserve">и </w:t>
      </w:r>
      <w:r w:rsidRPr="00564D3C">
        <w:rPr>
          <w:color w:val="000000"/>
          <w:sz w:val="24"/>
          <w:szCs w:val="24"/>
          <w:lang w:val="ru-RU"/>
        </w:rPr>
        <w:t xml:space="preserve">надеемся, что </w:t>
      </w:r>
      <w:r w:rsidR="002E4B7E">
        <w:rPr>
          <w:color w:val="000000"/>
          <w:sz w:val="24"/>
          <w:szCs w:val="24"/>
          <w:lang w:val="ru-RU"/>
        </w:rPr>
        <w:t>новые курсы по управлению ресурсами экипажа б</w:t>
      </w:r>
      <w:r w:rsidRPr="00564D3C">
        <w:rPr>
          <w:color w:val="000000"/>
          <w:sz w:val="24"/>
          <w:szCs w:val="24"/>
          <w:lang w:val="ru-RU"/>
        </w:rPr>
        <w:t>уд</w:t>
      </w:r>
      <w:r w:rsidR="002E4B7E">
        <w:rPr>
          <w:color w:val="000000"/>
          <w:sz w:val="24"/>
          <w:szCs w:val="24"/>
          <w:lang w:val="ru-RU"/>
        </w:rPr>
        <w:t>у</w:t>
      </w:r>
      <w:r w:rsidRPr="00564D3C">
        <w:rPr>
          <w:color w:val="000000"/>
          <w:sz w:val="24"/>
          <w:szCs w:val="24"/>
          <w:lang w:val="ru-RU"/>
        </w:rPr>
        <w:t>т востребован</w:t>
      </w:r>
      <w:r w:rsidR="002E4B7E">
        <w:rPr>
          <w:color w:val="000000"/>
          <w:sz w:val="24"/>
          <w:szCs w:val="24"/>
          <w:lang w:val="ru-RU"/>
        </w:rPr>
        <w:t>ы</w:t>
      </w:r>
      <w:r w:rsidRPr="00564D3C">
        <w:rPr>
          <w:color w:val="000000"/>
          <w:sz w:val="24"/>
          <w:szCs w:val="24"/>
          <w:lang w:val="ru-RU"/>
        </w:rPr>
        <w:t xml:space="preserve"> для </w:t>
      </w:r>
      <w:r w:rsidR="002E4B7E">
        <w:rPr>
          <w:color w:val="000000"/>
          <w:sz w:val="24"/>
          <w:szCs w:val="24"/>
          <w:lang w:val="ru-RU"/>
        </w:rPr>
        <w:t xml:space="preserve">моряков </w:t>
      </w:r>
      <w:r w:rsidRPr="00564D3C">
        <w:rPr>
          <w:color w:val="000000"/>
          <w:sz w:val="24"/>
          <w:szCs w:val="24"/>
          <w:lang w:val="ru-RU"/>
        </w:rPr>
        <w:t xml:space="preserve">различных компаний, особенно учитывая приближающуюся дату - 1 января 2017 года. Это время завершения переходного периода к введению требований Манильских поправок к Конвенции ПДНВ», – </w:t>
      </w:r>
      <w:r w:rsidR="00B255DA">
        <w:rPr>
          <w:color w:val="000000"/>
          <w:sz w:val="24"/>
          <w:szCs w:val="24"/>
          <w:lang w:val="ru-RU"/>
        </w:rPr>
        <w:t>сообщил</w:t>
      </w:r>
      <w:r w:rsidR="002642D4">
        <w:rPr>
          <w:color w:val="000000"/>
          <w:sz w:val="24"/>
          <w:szCs w:val="24"/>
          <w:lang w:val="ru-RU"/>
        </w:rPr>
        <w:t>и</w:t>
      </w:r>
      <w:r w:rsidR="00B255DA">
        <w:rPr>
          <w:color w:val="000000"/>
          <w:sz w:val="24"/>
          <w:szCs w:val="24"/>
          <w:lang w:val="ru-RU"/>
        </w:rPr>
        <w:t xml:space="preserve"> </w:t>
      </w:r>
      <w:r w:rsidR="0091340E">
        <w:rPr>
          <w:color w:val="000000"/>
          <w:sz w:val="24"/>
          <w:szCs w:val="24"/>
          <w:lang w:val="ru-RU"/>
        </w:rPr>
        <w:t>специалисты</w:t>
      </w:r>
      <w:r w:rsidR="002642D4">
        <w:rPr>
          <w:color w:val="000000"/>
          <w:sz w:val="24"/>
          <w:szCs w:val="24"/>
          <w:lang w:val="ru-RU"/>
        </w:rPr>
        <w:t xml:space="preserve"> </w:t>
      </w:r>
      <w:r w:rsidRPr="00564D3C">
        <w:rPr>
          <w:color w:val="000000"/>
          <w:sz w:val="24"/>
          <w:szCs w:val="24"/>
          <w:lang w:val="ru-RU"/>
        </w:rPr>
        <w:t>Морско</w:t>
      </w:r>
      <w:r w:rsidR="0091340E">
        <w:rPr>
          <w:color w:val="000000"/>
          <w:sz w:val="24"/>
          <w:szCs w:val="24"/>
          <w:lang w:val="ru-RU"/>
        </w:rPr>
        <w:t>го</w:t>
      </w:r>
      <w:r w:rsidRPr="00564D3C">
        <w:rPr>
          <w:color w:val="000000"/>
          <w:sz w:val="24"/>
          <w:szCs w:val="24"/>
          <w:lang w:val="ru-RU"/>
        </w:rPr>
        <w:t xml:space="preserve"> учебно-тренажерно</w:t>
      </w:r>
      <w:r w:rsidR="0091340E">
        <w:rPr>
          <w:color w:val="000000"/>
          <w:sz w:val="24"/>
          <w:szCs w:val="24"/>
          <w:lang w:val="ru-RU"/>
        </w:rPr>
        <w:t>го</w:t>
      </w:r>
      <w:r w:rsidRPr="00564D3C">
        <w:rPr>
          <w:color w:val="000000"/>
          <w:sz w:val="24"/>
          <w:szCs w:val="24"/>
          <w:lang w:val="ru-RU"/>
        </w:rPr>
        <w:t xml:space="preserve"> центр</w:t>
      </w:r>
      <w:r w:rsidR="0091340E">
        <w:rPr>
          <w:color w:val="000000"/>
          <w:sz w:val="24"/>
          <w:szCs w:val="24"/>
          <w:lang w:val="ru-RU"/>
        </w:rPr>
        <w:t>а</w:t>
      </w:r>
      <w:r w:rsidRPr="00564D3C">
        <w:rPr>
          <w:color w:val="000000"/>
          <w:sz w:val="24"/>
          <w:szCs w:val="24"/>
          <w:lang w:val="ru-RU"/>
        </w:rPr>
        <w:t>.</w:t>
      </w:r>
    </w:p>
    <w:p w:rsidR="00B33BF9" w:rsidRDefault="00B33BF9" w:rsidP="00C56234">
      <w:pPr>
        <w:jc w:val="both"/>
        <w:rPr>
          <w:sz w:val="24"/>
          <w:szCs w:val="24"/>
          <w:lang w:val="ru-RU"/>
        </w:rPr>
      </w:pPr>
    </w:p>
    <w:p w:rsidR="00B33BF9" w:rsidRDefault="006D1767" w:rsidP="006D176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D274AF" w:rsidRPr="006D1767">
        <w:rPr>
          <w:sz w:val="24"/>
          <w:szCs w:val="24"/>
          <w:lang w:val="ru-RU"/>
        </w:rPr>
        <w:pict>
          <v:shape id="_x0000_i1026" type="#_x0000_t75" style="width:249pt;height:165pt">
            <v:imagedata r:id="rId8" o:title="DSCF1034"/>
          </v:shape>
        </w:pict>
      </w:r>
      <w:r>
        <w:rPr>
          <w:sz w:val="24"/>
          <w:szCs w:val="24"/>
          <w:lang w:val="ru-RU"/>
        </w:rPr>
        <w:t xml:space="preserve"> </w:t>
      </w:r>
      <w:r w:rsidR="00D274AF" w:rsidRPr="006D1767">
        <w:rPr>
          <w:sz w:val="24"/>
          <w:szCs w:val="24"/>
          <w:lang w:val="ru-RU"/>
        </w:rPr>
        <w:pict>
          <v:shape id="_x0000_i1027" type="#_x0000_t75" style="width:249pt;height:165.75pt">
            <v:imagedata r:id="rId9" o:title="DSCF1101"/>
          </v:shape>
        </w:pict>
      </w:r>
    </w:p>
    <w:p w:rsidR="00B33BF9" w:rsidRDefault="00B33BF9" w:rsidP="00C56234">
      <w:pPr>
        <w:jc w:val="both"/>
        <w:rPr>
          <w:sz w:val="24"/>
          <w:szCs w:val="24"/>
          <w:lang w:val="ru-RU"/>
        </w:rPr>
      </w:pPr>
    </w:p>
    <w:p w:rsidR="00B33BF9" w:rsidRDefault="00B33BF9" w:rsidP="00C56234">
      <w:pPr>
        <w:jc w:val="both"/>
        <w:rPr>
          <w:sz w:val="24"/>
          <w:szCs w:val="24"/>
          <w:lang w:val="ru-RU"/>
        </w:rPr>
      </w:pPr>
    </w:p>
    <w:p w:rsidR="00B33BF9" w:rsidRDefault="00B33BF9" w:rsidP="00C56234">
      <w:pPr>
        <w:jc w:val="both"/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>Для справки:</w:t>
      </w:r>
    </w:p>
    <w:p w:rsidR="00B33BF9" w:rsidRPr="006D5735" w:rsidRDefault="00B33BF9" w:rsidP="00C56234">
      <w:pPr>
        <w:jc w:val="both"/>
        <w:rPr>
          <w:sz w:val="22"/>
          <w:szCs w:val="22"/>
          <w:lang w:val="ru-RU"/>
        </w:rPr>
      </w:pPr>
    </w:p>
    <w:p w:rsidR="00B33BF9" w:rsidRDefault="00B33BF9" w:rsidP="00C56234">
      <w:pPr>
        <w:jc w:val="both"/>
        <w:rPr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>Морской учебно-тренажерный центр</w:t>
      </w:r>
      <w:r>
        <w:rPr>
          <w:sz w:val="22"/>
          <w:szCs w:val="22"/>
          <w:lang w:val="ru-RU"/>
        </w:rPr>
        <w:t xml:space="preserve"> является одним из ведущих подразделений Института дополнительного профессионального образования Государственного университета морского и речного флота имени адмирала С.О. Макарова. Центр осуществляет международно-признанную профессиональную подготовку курсантов и студентов университета, членов экипажей морских судов в соответствии с требованиями Минтранса России и Конвенции ПДНВ, широкого круга специалистов морской индустрии и нефтегазовой отрасли России и стран ближнего и дальнего зарубежья. Качество подготовки в </w:t>
      </w:r>
      <w:proofErr w:type="gramStart"/>
      <w:r>
        <w:rPr>
          <w:sz w:val="22"/>
          <w:szCs w:val="22"/>
          <w:lang w:val="ru-RU"/>
        </w:rPr>
        <w:t>Морском</w:t>
      </w:r>
      <w:proofErr w:type="gramEnd"/>
      <w:r>
        <w:rPr>
          <w:sz w:val="22"/>
          <w:szCs w:val="22"/>
          <w:lang w:val="ru-RU"/>
        </w:rPr>
        <w:t xml:space="preserve"> УТЦ ГУМРФ подтверждено морскими Администрациями ряда стран, ведущими классификационными обществами, международной сертификационной сетью </w:t>
      </w:r>
      <w:r>
        <w:rPr>
          <w:sz w:val="22"/>
          <w:szCs w:val="22"/>
          <w:lang w:val="en"/>
        </w:rPr>
        <w:t>IQNet</w:t>
      </w:r>
      <w:r>
        <w:rPr>
          <w:sz w:val="22"/>
          <w:szCs w:val="22"/>
          <w:lang w:val="ru-RU"/>
        </w:rPr>
        <w:t xml:space="preserve">, британским </w:t>
      </w:r>
      <w:r>
        <w:rPr>
          <w:sz w:val="22"/>
          <w:szCs w:val="22"/>
          <w:lang w:val="en"/>
        </w:rPr>
        <w:t>The</w:t>
      </w:r>
      <w:r w:rsidR="00C3424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en"/>
        </w:rPr>
        <w:t>Nautical</w:t>
      </w:r>
      <w:r w:rsidR="00C3424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en"/>
        </w:rPr>
        <w:t>Institute</w:t>
      </w:r>
      <w:r>
        <w:rPr>
          <w:sz w:val="22"/>
          <w:szCs w:val="22"/>
          <w:lang w:val="ru-RU"/>
        </w:rPr>
        <w:t xml:space="preserve"> и другими авторитетными отечественными и международными организациями.</w:t>
      </w:r>
    </w:p>
    <w:p w:rsidR="00B33BF9" w:rsidRDefault="00B33BF9" w:rsidP="00C56234">
      <w:pPr>
        <w:jc w:val="both"/>
        <w:rPr>
          <w:sz w:val="22"/>
          <w:szCs w:val="22"/>
          <w:lang w:val="ru-RU"/>
        </w:rPr>
      </w:pPr>
    </w:p>
    <w:p w:rsidR="00B33BF9" w:rsidRDefault="00B33BF9" w:rsidP="00C56234">
      <w:pPr>
        <w:jc w:val="both"/>
        <w:rPr>
          <w:sz w:val="22"/>
          <w:szCs w:val="22"/>
          <w:lang w:val="ru-RU"/>
        </w:rPr>
      </w:pPr>
      <w:r w:rsidRPr="008C4FDB">
        <w:rPr>
          <w:bCs/>
          <w:i/>
          <w:color w:val="000000"/>
          <w:sz w:val="22"/>
          <w:szCs w:val="22"/>
          <w:bdr w:val="none" w:sz="0" w:space="0" w:color="auto" w:frame="1"/>
          <w:shd w:val="clear" w:color="auto" w:fill="FFFFFF"/>
          <w:lang w:val="ru-RU"/>
        </w:rPr>
        <w:t>Группа компаний Совкомфлот</w:t>
      </w:r>
      <w:r w:rsidRPr="008C4FDB">
        <w:rPr>
          <w:color w:val="000000"/>
          <w:sz w:val="22"/>
          <w:szCs w:val="22"/>
          <w:shd w:val="clear" w:color="auto" w:fill="FFFFFF"/>
          <w:lang w:val="ru-RU"/>
        </w:rPr>
        <w:t xml:space="preserve"> (Группа СКФ) – крупнейшая судоходная компания России, одна из ведущих в мире компаний по морской транспортировке углеводородов, а также обслуживанию шельфовой разведки и добычи нефти и газа. Собственный и зафрахтованный флот, специализирующийся на транспортировке углеводородов из районов со сложной ледовой обстановкой, включает 140 судов общим дедвейтом свыше 12,2 </w:t>
      </w:r>
      <w:proofErr w:type="gramStart"/>
      <w:r w:rsidRPr="008C4FDB">
        <w:rPr>
          <w:color w:val="000000"/>
          <w:sz w:val="22"/>
          <w:szCs w:val="22"/>
          <w:shd w:val="clear" w:color="auto" w:fill="FFFFFF"/>
          <w:lang w:val="ru-RU"/>
        </w:rPr>
        <w:t>млн</w:t>
      </w:r>
      <w:proofErr w:type="gramEnd"/>
      <w:r w:rsidRPr="008C4FDB">
        <w:rPr>
          <w:color w:val="000000"/>
          <w:sz w:val="22"/>
          <w:szCs w:val="22"/>
          <w:shd w:val="clear" w:color="auto" w:fill="FFFFFF"/>
          <w:lang w:val="ru-RU"/>
        </w:rPr>
        <w:t xml:space="preserve"> тонн. Треть судов обладает высоким ледовым классом. Совкомфлот участвует в обслуживании крупных нефтегазовых проектов в России и мире: «Сахалин-1», «Сахалин-2», «Варандей», «Приразломное», «Новый Порт», «Ямал СПГ», </w:t>
      </w:r>
      <w:r w:rsidRPr="008C4FDB">
        <w:rPr>
          <w:color w:val="000000"/>
          <w:sz w:val="22"/>
          <w:szCs w:val="22"/>
          <w:shd w:val="clear" w:color="auto" w:fill="FFFFFF"/>
        </w:rPr>
        <w:t>Tangguh</w:t>
      </w:r>
      <w:r w:rsidRPr="008C4FDB">
        <w:rPr>
          <w:color w:val="000000"/>
          <w:sz w:val="22"/>
          <w:szCs w:val="22"/>
          <w:shd w:val="clear" w:color="auto" w:fill="FFFFFF"/>
          <w:lang w:val="ru-RU"/>
        </w:rPr>
        <w:t xml:space="preserve"> (Индонезия), </w:t>
      </w:r>
      <w:r w:rsidRPr="008C4FDB">
        <w:rPr>
          <w:color w:val="000000"/>
          <w:sz w:val="22"/>
          <w:szCs w:val="22"/>
          <w:shd w:val="clear" w:color="auto" w:fill="FFFFFF"/>
        </w:rPr>
        <w:t>Peregrino</w:t>
      </w:r>
      <w:r w:rsidRPr="008C4FDB">
        <w:rPr>
          <w:color w:val="000000"/>
          <w:sz w:val="22"/>
          <w:szCs w:val="22"/>
          <w:shd w:val="clear" w:color="auto" w:fill="FFFFFF"/>
          <w:lang w:val="ru-RU"/>
        </w:rPr>
        <w:t xml:space="preserve"> (Бразилия). Головной офис компании находится в Санкт-Петербурге, представительства расположены в Москве, Новороссийске, Мурманске, Владивостоке, Южно-Сахалинске, Лондоне, Лимасоле и Дубае.</w:t>
      </w:r>
      <w:r>
        <w:rPr>
          <w:color w:val="000000"/>
          <w:sz w:val="22"/>
          <w:szCs w:val="22"/>
          <w:shd w:val="clear" w:color="auto" w:fill="FFFFFF"/>
          <w:lang w:val="ru-RU"/>
        </w:rPr>
        <w:t xml:space="preserve"> В 2013 года был создан </w:t>
      </w:r>
      <w:r w:rsidR="00CE448E">
        <w:rPr>
          <w:color w:val="000000"/>
          <w:sz w:val="22"/>
          <w:szCs w:val="22"/>
          <w:shd w:val="clear" w:color="auto" w:fill="FFFFFF"/>
          <w:lang w:val="ru-RU"/>
        </w:rPr>
        <w:t xml:space="preserve">ЧОУ </w:t>
      </w:r>
      <w:r>
        <w:rPr>
          <w:color w:val="000000"/>
          <w:sz w:val="22"/>
          <w:szCs w:val="22"/>
          <w:shd w:val="clear" w:color="auto" w:fill="FFFFFF"/>
          <w:lang w:val="ru-RU"/>
        </w:rPr>
        <w:t>У</w:t>
      </w:r>
      <w:r w:rsidR="00CE448E">
        <w:rPr>
          <w:color w:val="000000"/>
          <w:sz w:val="22"/>
          <w:szCs w:val="22"/>
          <w:shd w:val="clear" w:color="auto" w:fill="FFFFFF"/>
          <w:lang w:val="ru-RU"/>
        </w:rPr>
        <w:t>Т</w:t>
      </w:r>
      <w:r>
        <w:rPr>
          <w:color w:val="000000"/>
          <w:sz w:val="22"/>
          <w:szCs w:val="22"/>
          <w:shd w:val="clear" w:color="auto" w:fill="FFFFFF"/>
          <w:lang w:val="ru-RU"/>
        </w:rPr>
        <w:t>Ц «Совкомфлот».</w:t>
      </w:r>
    </w:p>
    <w:sectPr w:rsidR="00B33BF9" w:rsidSect="009724DD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51" w:right="569" w:bottom="1134" w:left="1134" w:header="425" w:footer="4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30B" w:rsidRDefault="0020030B">
      <w:r>
        <w:separator/>
      </w:r>
    </w:p>
  </w:endnote>
  <w:endnote w:type="continuationSeparator" w:id="0">
    <w:p w:rsidR="0020030B" w:rsidRDefault="0020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TT"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F9" w:rsidRDefault="00B33BF9">
    <w:pPr>
      <w:pStyle w:val="af4"/>
      <w:ind w:right="360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9.7pt;margin-top:.05pt;width:7.1pt;height:16.4pt;z-index:251657216;mso-wrap-distance-left:0;mso-wrap-distance-right:0;mso-position-horizontal-relative:page" stroked="f">
          <v:fill opacity="0" color2="black"/>
          <v:textbox inset="0,0,0,0">
            <w:txbxContent>
              <w:p w:rsidR="00B33BF9" w:rsidRDefault="00B33BF9">
                <w:pPr>
                  <w:pStyle w:val="af4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3F4699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F9" w:rsidRDefault="00B33BF9">
    <w:pPr>
      <w:jc w:val="center"/>
      <w:rPr>
        <w:rFonts w:ascii="Arial" w:hAnsi="Arial"/>
        <w:b/>
        <w:sz w:val="18"/>
        <w:lang w:val="ru-RU"/>
      </w:rPr>
    </w:pPr>
    <w:r>
      <w:rPr>
        <w:rFonts w:ascii="Arial" w:hAnsi="Arial"/>
        <w:b/>
        <w:sz w:val="18"/>
        <w:lang w:val="ru-RU"/>
      </w:rPr>
      <w:t>Россия, Санкт-Петербург, 192148, Большой Смоленский пр., д. 36, 4 этаж, офис 414.</w:t>
    </w:r>
  </w:p>
  <w:p w:rsidR="00B33BF9" w:rsidRDefault="00B33BF9">
    <w:pPr>
      <w:jc w:val="center"/>
      <w:rPr>
        <w:rFonts w:ascii="Arial" w:hAnsi="Arial"/>
        <w:b/>
        <w:sz w:val="18"/>
        <w:lang w:val="ru-RU"/>
      </w:rPr>
    </w:pPr>
    <w:r>
      <w:rPr>
        <w:rFonts w:ascii="Arial" w:hAnsi="Arial"/>
        <w:b/>
        <w:sz w:val="18"/>
        <w:lang w:val="ru-RU"/>
      </w:rPr>
      <w:t>Телефон: +7 (812) 444 00 04, 444 42 88, 444 10 42, 444 09 07, факс: +7 (812) 444 59 34</w:t>
    </w:r>
  </w:p>
  <w:p w:rsidR="00B33BF9" w:rsidRPr="004F60B3" w:rsidRDefault="00B33BF9">
    <w:pPr>
      <w:jc w:val="center"/>
      <w:rPr>
        <w:rFonts w:ascii="Arial" w:hAnsi="Arial"/>
        <w:b/>
        <w:sz w:val="18"/>
        <w:lang w:val="fr-FR"/>
      </w:rPr>
    </w:pPr>
    <w:proofErr w:type="gramStart"/>
    <w:r>
      <w:rPr>
        <w:rFonts w:ascii="Arial" w:hAnsi="Arial"/>
        <w:b/>
        <w:sz w:val="18"/>
        <w:lang w:val="ru-RU"/>
      </w:rPr>
      <w:t>Е</w:t>
    </w:r>
    <w:proofErr w:type="gramEnd"/>
    <w:r w:rsidRPr="004F60B3">
      <w:rPr>
        <w:rFonts w:ascii="Arial" w:hAnsi="Arial"/>
        <w:b/>
        <w:sz w:val="18"/>
        <w:lang w:val="fr-FR"/>
      </w:rPr>
      <w:t xml:space="preserve">-mail: </w:t>
    </w:r>
    <w:hyperlink r:id="rId1" w:history="1">
      <w:r w:rsidRPr="004F60B3">
        <w:rPr>
          <w:rStyle w:val="a9"/>
          <w:rFonts w:ascii="Arial" w:hAnsi="Arial"/>
          <w:lang w:val="fr-FR"/>
        </w:rPr>
        <w:t>info@mtc.spb.su</w:t>
      </w:r>
    </w:hyperlink>
    <w:r w:rsidRPr="004F60B3">
      <w:rPr>
        <w:rFonts w:ascii="Arial" w:hAnsi="Arial"/>
        <w:b/>
        <w:sz w:val="18"/>
        <w:lang w:val="fr-FR"/>
      </w:rPr>
      <w:t xml:space="preserve">,  </w:t>
    </w:r>
    <w:hyperlink r:id="rId2" w:history="1">
      <w:r w:rsidRPr="004F60B3">
        <w:rPr>
          <w:rStyle w:val="a9"/>
          <w:rFonts w:ascii="Arial" w:hAnsi="Arial"/>
          <w:lang w:val="fr-FR"/>
        </w:rPr>
        <w:t>www.makarov.gumrf.ru</w:t>
      </w:r>
    </w:hyperlink>
  </w:p>
  <w:p w:rsidR="00B33BF9" w:rsidRPr="004F60B3" w:rsidRDefault="00B33BF9">
    <w:pPr>
      <w:jc w:val="center"/>
      <w:rPr>
        <w:rFonts w:ascii="Arial" w:hAnsi="Arial"/>
        <w:b/>
        <w:sz w:val="18"/>
        <w:lang w:val="fr-FR"/>
      </w:rPr>
    </w:pPr>
  </w:p>
  <w:p w:rsidR="00B33BF9" w:rsidRPr="004F60B3" w:rsidRDefault="00B33BF9">
    <w:pPr>
      <w:ind w:right="36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30B" w:rsidRDefault="0020030B">
      <w:r>
        <w:separator/>
      </w:r>
    </w:p>
  </w:footnote>
  <w:footnote w:type="continuationSeparator" w:id="0">
    <w:p w:rsidR="0020030B" w:rsidRDefault="00200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F9" w:rsidRDefault="00B33BF9">
    <w:pPr>
      <w:pStyle w:val="af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F9" w:rsidRDefault="00B33BF9">
    <w:pPr>
      <w:tabs>
        <w:tab w:val="left" w:pos="0"/>
      </w:tabs>
      <w:ind w:right="360"/>
      <w:rPr>
        <w:lang w:val="ru-RU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3.95pt;margin-top:3.25pt;width:401.45pt;height:94.25pt;z-index:-251658240;mso-wrap-distance-left:9.05pt;mso-wrap-distance-right:9.05pt" stroked="f">
          <v:fill opacity="0" color2="black"/>
          <v:textbox inset="0,0,0,0">
            <w:txbxContent>
              <w:p w:rsidR="00B33BF9" w:rsidRDefault="00B33BF9">
                <w:pPr>
                  <w:pStyle w:val="1"/>
                  <w:rPr>
                    <w:b w:val="0"/>
                    <w:sz w:val="18"/>
                    <w:lang w:val="ru-RU"/>
                  </w:rPr>
                </w:pPr>
                <w:r>
                  <w:rPr>
                    <w:b w:val="0"/>
                    <w:sz w:val="18"/>
                    <w:lang w:val="ru-RU"/>
                  </w:rPr>
                  <w:t>Федеральное агентство морского и речного транспорта</w:t>
                </w:r>
              </w:p>
              <w:p w:rsidR="00B33BF9" w:rsidRDefault="00B33BF9">
                <w:pPr>
                  <w:rPr>
                    <w:sz w:val="8"/>
                    <w:szCs w:val="8"/>
                    <w:lang w:val="ru-RU"/>
                  </w:rPr>
                </w:pPr>
              </w:p>
              <w:p w:rsidR="00B33BF9" w:rsidRDefault="00B33BF9">
                <w:pPr>
                  <w:jc w:val="center"/>
                  <w:rPr>
                    <w:sz w:val="22"/>
                    <w:szCs w:val="22"/>
                    <w:lang w:val="ru-RU"/>
                  </w:rPr>
                </w:pPr>
                <w:r>
                  <w:rPr>
                    <w:sz w:val="22"/>
                    <w:szCs w:val="22"/>
                    <w:lang w:val="ru-RU"/>
                  </w:rPr>
                  <w:t xml:space="preserve">Федеральное государственное бюджетное образовательное учреждение </w:t>
                </w:r>
              </w:p>
              <w:p w:rsidR="00B33BF9" w:rsidRDefault="00B33BF9">
                <w:pPr>
                  <w:jc w:val="center"/>
                  <w:rPr>
                    <w:sz w:val="22"/>
                    <w:szCs w:val="22"/>
                    <w:lang w:val="ru-RU"/>
                  </w:rPr>
                </w:pPr>
                <w:r>
                  <w:rPr>
                    <w:sz w:val="22"/>
                    <w:szCs w:val="22"/>
                    <w:lang w:val="ru-RU"/>
                  </w:rPr>
                  <w:t>высшего образования</w:t>
                </w:r>
              </w:p>
              <w:p w:rsidR="00B33BF9" w:rsidRDefault="00B33BF9">
                <w:pPr>
                  <w:jc w:val="center"/>
                  <w:rPr>
                    <w:sz w:val="4"/>
                    <w:szCs w:val="4"/>
                    <w:lang w:val="ru-RU"/>
                  </w:rPr>
                </w:pPr>
              </w:p>
              <w:p w:rsidR="00B33BF9" w:rsidRDefault="00B33BF9">
                <w:pPr>
                  <w:pStyle w:val="af1"/>
                  <w:jc w:val="center"/>
                  <w:rPr>
                    <w:b/>
                    <w:bCs/>
                    <w:sz w:val="20"/>
                    <w:szCs w:val="20"/>
                    <w:lang w:val="ru-RU"/>
                  </w:rPr>
                </w:pPr>
                <w:r>
                  <w:rPr>
                    <w:b/>
                    <w:bCs/>
                    <w:sz w:val="20"/>
                    <w:szCs w:val="20"/>
                    <w:lang w:val="ru-RU"/>
                  </w:rPr>
                  <w:t xml:space="preserve">«ГОСУДАРСТВЕННЫЙ УНИВЕРСИТЕТ МОРСКОГО И РЕЧНОГО ФЛОТА </w:t>
                </w:r>
              </w:p>
              <w:p w:rsidR="00B33BF9" w:rsidRDefault="00B33BF9">
                <w:pPr>
                  <w:pStyle w:val="af1"/>
                  <w:jc w:val="center"/>
                  <w:rPr>
                    <w:b/>
                    <w:bCs/>
                    <w:sz w:val="20"/>
                    <w:szCs w:val="20"/>
                    <w:lang w:val="ru-RU"/>
                  </w:rPr>
                </w:pPr>
                <w:r>
                  <w:rPr>
                    <w:b/>
                    <w:bCs/>
                    <w:sz w:val="20"/>
                    <w:szCs w:val="20"/>
                    <w:lang w:val="ru-RU"/>
                  </w:rPr>
                  <w:t>ИМЕНИ АДМИРАЛА С.О. МАКАРОВА»</w:t>
                </w:r>
              </w:p>
              <w:p w:rsidR="00B33BF9" w:rsidRDefault="00B33BF9">
                <w:pPr>
                  <w:pStyle w:val="af1"/>
                  <w:jc w:val="center"/>
                  <w:rPr>
                    <w:b/>
                    <w:bCs/>
                    <w:sz w:val="8"/>
                    <w:szCs w:val="8"/>
                    <w:lang w:val="ru-RU"/>
                  </w:rPr>
                </w:pPr>
              </w:p>
              <w:p w:rsidR="00B33BF9" w:rsidRDefault="00B33BF9">
                <w:pPr>
                  <w:pStyle w:val="af1"/>
                  <w:jc w:val="center"/>
                  <w:rPr>
                    <w:b/>
                    <w:sz w:val="24"/>
                    <w:szCs w:val="24"/>
                    <w:lang w:val="ru-RU"/>
                  </w:rPr>
                </w:pPr>
                <w:r>
                  <w:rPr>
                    <w:b/>
                    <w:sz w:val="24"/>
                    <w:szCs w:val="24"/>
                    <w:lang w:val="ru-RU"/>
                  </w:rPr>
                  <w:t>МОРСКОЙ УЧЕБНО-ТРЕНАЖЕРНЫЙ ЦЕНТР</w:t>
                </w:r>
              </w:p>
              <w:p w:rsidR="00B33BF9" w:rsidRDefault="00B33BF9">
                <w:pPr>
                  <w:pStyle w:val="af1"/>
                  <w:pBdr>
                    <w:bottom w:val="single" w:sz="4" w:space="1" w:color="000000"/>
                  </w:pBdr>
                  <w:jc w:val="center"/>
                  <w:rPr>
                    <w:rFonts w:ascii="PragmaticaCTT" w:hAnsi="PragmaticaCTT" w:cs="PragmaticaCTT"/>
                    <w:sz w:val="10"/>
                    <w:szCs w:val="10"/>
                    <w:lang w:val="ru-RU"/>
                  </w:rPr>
                </w:pPr>
              </w:p>
            </w:txbxContent>
          </v:textbox>
        </v:shape>
      </w:pict>
    </w:r>
  </w:p>
  <w:p w:rsidR="00B33BF9" w:rsidRDefault="00B33BF9">
    <w:pPr>
      <w:tabs>
        <w:tab w:val="left" w:pos="0"/>
        <w:tab w:val="left" w:pos="10206"/>
      </w:tabs>
      <w:rPr>
        <w:sz w:val="12"/>
        <w:szCs w:val="12"/>
        <w:lang w:val="ru-RU"/>
      </w:rPr>
    </w:pPr>
    <w:r w:rsidRPr="00932A2E">
      <w:rPr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36.5pt;height:66pt" filled="t">
          <v:fill color2="black"/>
          <v:imagedata r:id="rId1" o:title=""/>
        </v:shape>
      </w:pict>
    </w:r>
  </w:p>
  <w:p w:rsidR="00B33BF9" w:rsidRDefault="00B33BF9">
    <w:pPr>
      <w:tabs>
        <w:tab w:val="left" w:pos="0"/>
      </w:tabs>
      <w:ind w:right="360"/>
      <w:rPr>
        <w:sz w:val="12"/>
        <w:szCs w:val="12"/>
        <w:lang w:val="ru-RU"/>
      </w:rPr>
    </w:pPr>
  </w:p>
  <w:p w:rsidR="00B33BF9" w:rsidRDefault="00B33BF9">
    <w:pPr>
      <w:ind w:right="36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11668BD"/>
    <w:multiLevelType w:val="multilevel"/>
    <w:tmpl w:val="D87C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62D6A"/>
    <w:multiLevelType w:val="multilevel"/>
    <w:tmpl w:val="FC5A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16AFB"/>
    <w:multiLevelType w:val="multilevel"/>
    <w:tmpl w:val="E318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EC8"/>
    <w:rsid w:val="0000096A"/>
    <w:rsid w:val="00001D2B"/>
    <w:rsid w:val="00006CFC"/>
    <w:rsid w:val="00013370"/>
    <w:rsid w:val="00015C8B"/>
    <w:rsid w:val="00016149"/>
    <w:rsid w:val="00017761"/>
    <w:rsid w:val="00026528"/>
    <w:rsid w:val="000372E2"/>
    <w:rsid w:val="00044160"/>
    <w:rsid w:val="0006435F"/>
    <w:rsid w:val="00066234"/>
    <w:rsid w:val="00067C4C"/>
    <w:rsid w:val="00077E4A"/>
    <w:rsid w:val="00081C14"/>
    <w:rsid w:val="000B2F9E"/>
    <w:rsid w:val="000C2C8E"/>
    <w:rsid w:val="000C3B73"/>
    <w:rsid w:val="000C7426"/>
    <w:rsid w:val="000E133B"/>
    <w:rsid w:val="000E1E75"/>
    <w:rsid w:val="000F5D66"/>
    <w:rsid w:val="00103B23"/>
    <w:rsid w:val="00114947"/>
    <w:rsid w:val="001309E9"/>
    <w:rsid w:val="00130B5E"/>
    <w:rsid w:val="001323EF"/>
    <w:rsid w:val="0013389B"/>
    <w:rsid w:val="00141076"/>
    <w:rsid w:val="0015166E"/>
    <w:rsid w:val="001831D9"/>
    <w:rsid w:val="00195ADB"/>
    <w:rsid w:val="00196819"/>
    <w:rsid w:val="001B1C4F"/>
    <w:rsid w:val="001B4D0A"/>
    <w:rsid w:val="001B634B"/>
    <w:rsid w:val="001E206F"/>
    <w:rsid w:val="001E42F8"/>
    <w:rsid w:val="0020030B"/>
    <w:rsid w:val="00204CEE"/>
    <w:rsid w:val="002101EA"/>
    <w:rsid w:val="00236F0D"/>
    <w:rsid w:val="002377FD"/>
    <w:rsid w:val="00251A35"/>
    <w:rsid w:val="002642D4"/>
    <w:rsid w:val="00273B8F"/>
    <w:rsid w:val="002827FA"/>
    <w:rsid w:val="002D42A5"/>
    <w:rsid w:val="002E4B7E"/>
    <w:rsid w:val="002F7A5A"/>
    <w:rsid w:val="00314E89"/>
    <w:rsid w:val="00323E76"/>
    <w:rsid w:val="00361014"/>
    <w:rsid w:val="003633DD"/>
    <w:rsid w:val="003A5504"/>
    <w:rsid w:val="003A696E"/>
    <w:rsid w:val="003A7DE7"/>
    <w:rsid w:val="003B4B9D"/>
    <w:rsid w:val="003D0574"/>
    <w:rsid w:val="003D587F"/>
    <w:rsid w:val="003D7718"/>
    <w:rsid w:val="003E0015"/>
    <w:rsid w:val="003E49CA"/>
    <w:rsid w:val="003E64DA"/>
    <w:rsid w:val="003F0EC8"/>
    <w:rsid w:val="003F16C7"/>
    <w:rsid w:val="003F26B2"/>
    <w:rsid w:val="003F4699"/>
    <w:rsid w:val="003F74FF"/>
    <w:rsid w:val="003F79F3"/>
    <w:rsid w:val="00406379"/>
    <w:rsid w:val="004331A6"/>
    <w:rsid w:val="00446932"/>
    <w:rsid w:val="00450774"/>
    <w:rsid w:val="00470B58"/>
    <w:rsid w:val="00475B23"/>
    <w:rsid w:val="004767BA"/>
    <w:rsid w:val="00493F1F"/>
    <w:rsid w:val="004A2477"/>
    <w:rsid w:val="004A62EA"/>
    <w:rsid w:val="004B331E"/>
    <w:rsid w:val="004E0B59"/>
    <w:rsid w:val="004F2877"/>
    <w:rsid w:val="004F60B3"/>
    <w:rsid w:val="0053602F"/>
    <w:rsid w:val="00551E89"/>
    <w:rsid w:val="005540FE"/>
    <w:rsid w:val="00562CA4"/>
    <w:rsid w:val="0056399E"/>
    <w:rsid w:val="00563DF2"/>
    <w:rsid w:val="00564D3C"/>
    <w:rsid w:val="005667B4"/>
    <w:rsid w:val="00574F80"/>
    <w:rsid w:val="005A1207"/>
    <w:rsid w:val="005A36B9"/>
    <w:rsid w:val="005A550A"/>
    <w:rsid w:val="005B2361"/>
    <w:rsid w:val="005B5FAA"/>
    <w:rsid w:val="005C0BD0"/>
    <w:rsid w:val="005D760D"/>
    <w:rsid w:val="005D7B0C"/>
    <w:rsid w:val="005E580D"/>
    <w:rsid w:val="005F5D87"/>
    <w:rsid w:val="00600FC1"/>
    <w:rsid w:val="006011B4"/>
    <w:rsid w:val="0060144D"/>
    <w:rsid w:val="00606AC0"/>
    <w:rsid w:val="00610906"/>
    <w:rsid w:val="006321B1"/>
    <w:rsid w:val="006338A0"/>
    <w:rsid w:val="0064569B"/>
    <w:rsid w:val="00657091"/>
    <w:rsid w:val="00660E12"/>
    <w:rsid w:val="00670871"/>
    <w:rsid w:val="006719B0"/>
    <w:rsid w:val="00673CEF"/>
    <w:rsid w:val="00681D3B"/>
    <w:rsid w:val="00692021"/>
    <w:rsid w:val="00694E67"/>
    <w:rsid w:val="006A5094"/>
    <w:rsid w:val="006D01BB"/>
    <w:rsid w:val="006D1767"/>
    <w:rsid w:val="006D5735"/>
    <w:rsid w:val="006F2AFB"/>
    <w:rsid w:val="006F2BC0"/>
    <w:rsid w:val="007012BB"/>
    <w:rsid w:val="00712886"/>
    <w:rsid w:val="007171A0"/>
    <w:rsid w:val="00721C01"/>
    <w:rsid w:val="00724674"/>
    <w:rsid w:val="00732004"/>
    <w:rsid w:val="00765E8E"/>
    <w:rsid w:val="00766619"/>
    <w:rsid w:val="00766CB6"/>
    <w:rsid w:val="00783BF7"/>
    <w:rsid w:val="00785168"/>
    <w:rsid w:val="007B4119"/>
    <w:rsid w:val="007B519F"/>
    <w:rsid w:val="007C0086"/>
    <w:rsid w:val="007C6166"/>
    <w:rsid w:val="007D08CA"/>
    <w:rsid w:val="007F2542"/>
    <w:rsid w:val="007F5DDA"/>
    <w:rsid w:val="007F653C"/>
    <w:rsid w:val="00803DCC"/>
    <w:rsid w:val="00822E08"/>
    <w:rsid w:val="00830D79"/>
    <w:rsid w:val="00835718"/>
    <w:rsid w:val="00845B7D"/>
    <w:rsid w:val="008609D0"/>
    <w:rsid w:val="00861A51"/>
    <w:rsid w:val="00862AED"/>
    <w:rsid w:val="0086379F"/>
    <w:rsid w:val="008702E2"/>
    <w:rsid w:val="008731F5"/>
    <w:rsid w:val="00880454"/>
    <w:rsid w:val="008A086B"/>
    <w:rsid w:val="008A63BB"/>
    <w:rsid w:val="008C0DF6"/>
    <w:rsid w:val="008C4FDB"/>
    <w:rsid w:val="008E4553"/>
    <w:rsid w:val="008F344D"/>
    <w:rsid w:val="008F631D"/>
    <w:rsid w:val="00906358"/>
    <w:rsid w:val="00907B87"/>
    <w:rsid w:val="0091340E"/>
    <w:rsid w:val="009143A7"/>
    <w:rsid w:val="00932A2E"/>
    <w:rsid w:val="009521D4"/>
    <w:rsid w:val="009565D0"/>
    <w:rsid w:val="00962036"/>
    <w:rsid w:val="009724DD"/>
    <w:rsid w:val="009770B4"/>
    <w:rsid w:val="009918E3"/>
    <w:rsid w:val="0099206B"/>
    <w:rsid w:val="009A1D36"/>
    <w:rsid w:val="009A5D9C"/>
    <w:rsid w:val="009A6B87"/>
    <w:rsid w:val="009B0AA9"/>
    <w:rsid w:val="009C19C5"/>
    <w:rsid w:val="009D6298"/>
    <w:rsid w:val="009F3423"/>
    <w:rsid w:val="009F5F05"/>
    <w:rsid w:val="009F6BDA"/>
    <w:rsid w:val="00A0648B"/>
    <w:rsid w:val="00A07FBF"/>
    <w:rsid w:val="00A1379F"/>
    <w:rsid w:val="00A1644C"/>
    <w:rsid w:val="00A435D9"/>
    <w:rsid w:val="00A44451"/>
    <w:rsid w:val="00A4775A"/>
    <w:rsid w:val="00A52B7E"/>
    <w:rsid w:val="00A71001"/>
    <w:rsid w:val="00A7772F"/>
    <w:rsid w:val="00A77F8F"/>
    <w:rsid w:val="00A80336"/>
    <w:rsid w:val="00A80FFF"/>
    <w:rsid w:val="00A91A8C"/>
    <w:rsid w:val="00A94AA1"/>
    <w:rsid w:val="00A96D3D"/>
    <w:rsid w:val="00AD5DE7"/>
    <w:rsid w:val="00AE295E"/>
    <w:rsid w:val="00AF337C"/>
    <w:rsid w:val="00B1073D"/>
    <w:rsid w:val="00B255DA"/>
    <w:rsid w:val="00B33BF9"/>
    <w:rsid w:val="00B426D1"/>
    <w:rsid w:val="00B42746"/>
    <w:rsid w:val="00B77895"/>
    <w:rsid w:val="00B823BB"/>
    <w:rsid w:val="00B87341"/>
    <w:rsid w:val="00BB3C16"/>
    <w:rsid w:val="00BC4C81"/>
    <w:rsid w:val="00BC66E2"/>
    <w:rsid w:val="00BC6F8F"/>
    <w:rsid w:val="00BF3FFC"/>
    <w:rsid w:val="00BF5AF7"/>
    <w:rsid w:val="00C211B0"/>
    <w:rsid w:val="00C3424E"/>
    <w:rsid w:val="00C56234"/>
    <w:rsid w:val="00C65A17"/>
    <w:rsid w:val="00C86839"/>
    <w:rsid w:val="00C929AD"/>
    <w:rsid w:val="00CA0E88"/>
    <w:rsid w:val="00CA322D"/>
    <w:rsid w:val="00CB5669"/>
    <w:rsid w:val="00CC6633"/>
    <w:rsid w:val="00CE448E"/>
    <w:rsid w:val="00CE6E6D"/>
    <w:rsid w:val="00D12E30"/>
    <w:rsid w:val="00D1666A"/>
    <w:rsid w:val="00D25DD8"/>
    <w:rsid w:val="00D274AF"/>
    <w:rsid w:val="00D27995"/>
    <w:rsid w:val="00D3439F"/>
    <w:rsid w:val="00D4243C"/>
    <w:rsid w:val="00D42C0C"/>
    <w:rsid w:val="00D47D46"/>
    <w:rsid w:val="00D627FC"/>
    <w:rsid w:val="00D70D7A"/>
    <w:rsid w:val="00D737A6"/>
    <w:rsid w:val="00D76F0F"/>
    <w:rsid w:val="00D95258"/>
    <w:rsid w:val="00DB0F16"/>
    <w:rsid w:val="00DB5C2F"/>
    <w:rsid w:val="00DC08F6"/>
    <w:rsid w:val="00DD7BF0"/>
    <w:rsid w:val="00DE13E1"/>
    <w:rsid w:val="00DE2E4A"/>
    <w:rsid w:val="00DE5AF8"/>
    <w:rsid w:val="00DF0BE3"/>
    <w:rsid w:val="00DF61DE"/>
    <w:rsid w:val="00E11756"/>
    <w:rsid w:val="00E15834"/>
    <w:rsid w:val="00E15C06"/>
    <w:rsid w:val="00E35963"/>
    <w:rsid w:val="00E404FC"/>
    <w:rsid w:val="00E5299C"/>
    <w:rsid w:val="00E52BF4"/>
    <w:rsid w:val="00E530B4"/>
    <w:rsid w:val="00E6014E"/>
    <w:rsid w:val="00E6263A"/>
    <w:rsid w:val="00E7053A"/>
    <w:rsid w:val="00E70CD9"/>
    <w:rsid w:val="00E710BE"/>
    <w:rsid w:val="00EA23A8"/>
    <w:rsid w:val="00EA34AF"/>
    <w:rsid w:val="00EA4350"/>
    <w:rsid w:val="00EC278B"/>
    <w:rsid w:val="00EC5450"/>
    <w:rsid w:val="00EE1522"/>
    <w:rsid w:val="00EF323D"/>
    <w:rsid w:val="00EF35F6"/>
    <w:rsid w:val="00F21E38"/>
    <w:rsid w:val="00F2361E"/>
    <w:rsid w:val="00F44B2E"/>
    <w:rsid w:val="00F5696C"/>
    <w:rsid w:val="00F71BC8"/>
    <w:rsid w:val="00F7614F"/>
    <w:rsid w:val="00F830FC"/>
    <w:rsid w:val="00FA2F27"/>
    <w:rsid w:val="00FC4B39"/>
    <w:rsid w:val="00FD0F3A"/>
    <w:rsid w:val="00FF1442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4DD"/>
    <w:pPr>
      <w:suppressAutoHyphens/>
    </w:pPr>
    <w:rPr>
      <w:sz w:val="28"/>
      <w:szCs w:val="28"/>
      <w:lang w:val="en-GB" w:eastAsia="ar-SA"/>
    </w:rPr>
  </w:style>
  <w:style w:type="paragraph" w:styleId="1">
    <w:name w:val="heading 1"/>
    <w:basedOn w:val="a"/>
    <w:next w:val="a"/>
    <w:qFormat/>
    <w:rsid w:val="009724DD"/>
    <w:pPr>
      <w:keepNext/>
      <w:numPr>
        <w:numId w:val="1"/>
      </w:numPr>
      <w:jc w:val="center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724DD"/>
    <w:pPr>
      <w:keepNext/>
      <w:numPr>
        <w:ilvl w:val="1"/>
        <w:numId w:val="1"/>
      </w:numPr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qFormat/>
    <w:rsid w:val="009724DD"/>
    <w:pPr>
      <w:keepNext/>
      <w:numPr>
        <w:ilvl w:val="2"/>
        <w:numId w:val="1"/>
      </w:numPr>
      <w:ind w:left="709" w:right="5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9724DD"/>
    <w:pPr>
      <w:keepNext/>
      <w:numPr>
        <w:ilvl w:val="3"/>
        <w:numId w:val="1"/>
      </w:numPr>
      <w:ind w:left="709" w:firstLine="72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qFormat/>
    <w:rsid w:val="009724DD"/>
    <w:pPr>
      <w:keepNext/>
      <w:numPr>
        <w:ilvl w:val="4"/>
        <w:numId w:val="1"/>
      </w:numPr>
      <w:ind w:left="720" w:firstLine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724DD"/>
    <w:pPr>
      <w:keepNext/>
      <w:numPr>
        <w:ilvl w:val="5"/>
        <w:numId w:val="1"/>
      </w:numPr>
      <w:spacing w:before="2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9724DD"/>
    <w:pPr>
      <w:keepNext/>
      <w:numPr>
        <w:ilvl w:val="6"/>
        <w:numId w:val="1"/>
      </w:numPr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rsid w:val="009724DD"/>
    <w:pPr>
      <w:keepNext/>
      <w:numPr>
        <w:ilvl w:val="7"/>
        <w:numId w:val="1"/>
      </w:numPr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qFormat/>
    <w:rsid w:val="009724DD"/>
    <w:pPr>
      <w:keepNext/>
      <w:numPr>
        <w:ilvl w:val="8"/>
        <w:numId w:val="1"/>
      </w:numPr>
      <w:spacing w:before="4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sid w:val="009724DD"/>
    <w:rPr>
      <w:position w:val="0"/>
      <w:sz w:val="24"/>
      <w:vertAlign w:val="baseline"/>
    </w:rPr>
  </w:style>
  <w:style w:type="character" w:customStyle="1" w:styleId="WW8Num2z0">
    <w:name w:val="WW8Num2z0"/>
    <w:rsid w:val="009724DD"/>
    <w:rPr>
      <w:position w:val="0"/>
      <w:sz w:val="24"/>
      <w:vertAlign w:val="baseline"/>
    </w:rPr>
  </w:style>
  <w:style w:type="character" w:customStyle="1" w:styleId="WW8Num3z0">
    <w:name w:val="WW8Num3z0"/>
    <w:rsid w:val="009724DD"/>
    <w:rPr>
      <w:rFonts w:ascii="Symbol" w:hAnsi="Symbol"/>
    </w:rPr>
  </w:style>
  <w:style w:type="character" w:customStyle="1" w:styleId="WW8Num4z0">
    <w:name w:val="WW8Num4z0"/>
    <w:rsid w:val="009724DD"/>
    <w:rPr>
      <w:rFonts w:ascii="Wingdings" w:hAnsi="Wingdings"/>
    </w:rPr>
  </w:style>
  <w:style w:type="character" w:customStyle="1" w:styleId="WW8Num4z1">
    <w:name w:val="WW8Num4z1"/>
    <w:rsid w:val="009724DD"/>
  </w:style>
  <w:style w:type="character" w:customStyle="1" w:styleId="WW8Num5z0">
    <w:name w:val="WW8Num5z0"/>
    <w:rsid w:val="009724DD"/>
    <w:rPr>
      <w:rFonts w:ascii="Symbol" w:hAnsi="Symbol"/>
    </w:rPr>
  </w:style>
  <w:style w:type="character" w:customStyle="1" w:styleId="WW8Num5z1">
    <w:name w:val="WW8Num5z1"/>
    <w:rsid w:val="009724DD"/>
    <w:rPr>
      <w:rFonts w:ascii="Courier New" w:hAnsi="Courier New"/>
    </w:rPr>
  </w:style>
  <w:style w:type="character" w:customStyle="1" w:styleId="WW8Num5z2">
    <w:name w:val="WW8Num5z2"/>
    <w:rsid w:val="009724DD"/>
    <w:rPr>
      <w:rFonts w:ascii="Wingdings" w:hAnsi="Wingdings"/>
    </w:rPr>
  </w:style>
  <w:style w:type="character" w:customStyle="1" w:styleId="WW8Num6z1">
    <w:name w:val="WW8Num6z1"/>
    <w:rsid w:val="009724DD"/>
    <w:rPr>
      <w:rFonts w:ascii="Symbol" w:hAnsi="Symbol"/>
    </w:rPr>
  </w:style>
  <w:style w:type="character" w:customStyle="1" w:styleId="WW8Num7z2">
    <w:name w:val="WW8Num7z2"/>
    <w:rsid w:val="009724DD"/>
    <w:rPr>
      <w:rFonts w:ascii="Symbol" w:hAnsi="Symbol"/>
    </w:rPr>
  </w:style>
  <w:style w:type="character" w:customStyle="1" w:styleId="WW8Num8z0">
    <w:name w:val="WW8Num8z0"/>
    <w:rsid w:val="009724DD"/>
  </w:style>
  <w:style w:type="character" w:customStyle="1" w:styleId="WW8Num10z0">
    <w:name w:val="WW8Num10z0"/>
    <w:rsid w:val="009724DD"/>
    <w:rPr>
      <w:rFonts w:ascii="Symbol" w:hAnsi="Symbol"/>
    </w:rPr>
  </w:style>
  <w:style w:type="character" w:customStyle="1" w:styleId="WW8Num10z1">
    <w:name w:val="WW8Num10z1"/>
    <w:rsid w:val="009724DD"/>
    <w:rPr>
      <w:rFonts w:ascii="Courier New" w:hAnsi="Courier New"/>
    </w:rPr>
  </w:style>
  <w:style w:type="character" w:customStyle="1" w:styleId="WW8Num10z2">
    <w:name w:val="WW8Num10z2"/>
    <w:rsid w:val="009724DD"/>
    <w:rPr>
      <w:rFonts w:ascii="Wingdings" w:hAnsi="Wingdings"/>
    </w:rPr>
  </w:style>
  <w:style w:type="character" w:customStyle="1" w:styleId="WW8Num11z0">
    <w:name w:val="WW8Num11z0"/>
    <w:rsid w:val="009724DD"/>
    <w:rPr>
      <w:rFonts w:ascii="Symbol" w:hAnsi="Symbol"/>
    </w:rPr>
  </w:style>
  <w:style w:type="character" w:customStyle="1" w:styleId="WW8Num11z1">
    <w:name w:val="WW8Num11z1"/>
    <w:rsid w:val="009724DD"/>
    <w:rPr>
      <w:rFonts w:ascii="Courier New" w:hAnsi="Courier New"/>
    </w:rPr>
  </w:style>
  <w:style w:type="character" w:customStyle="1" w:styleId="WW8Num11z2">
    <w:name w:val="WW8Num11z2"/>
    <w:rsid w:val="009724DD"/>
    <w:rPr>
      <w:rFonts w:ascii="Wingdings" w:hAnsi="Wingdings"/>
    </w:rPr>
  </w:style>
  <w:style w:type="character" w:customStyle="1" w:styleId="WW8Num12z2">
    <w:name w:val="WW8Num12z2"/>
    <w:rsid w:val="009724DD"/>
    <w:rPr>
      <w:rFonts w:ascii="Symbol" w:hAnsi="Symbol"/>
    </w:rPr>
  </w:style>
  <w:style w:type="character" w:customStyle="1" w:styleId="WW8Num13z0">
    <w:name w:val="WW8Num13z0"/>
    <w:rsid w:val="009724DD"/>
    <w:rPr>
      <w:rFonts w:ascii="Symbol" w:hAnsi="Symbol"/>
    </w:rPr>
  </w:style>
  <w:style w:type="character" w:customStyle="1" w:styleId="WW8Num13z1">
    <w:name w:val="WW8Num13z1"/>
    <w:rsid w:val="009724DD"/>
    <w:rPr>
      <w:rFonts w:ascii="Courier New" w:hAnsi="Courier New"/>
    </w:rPr>
  </w:style>
  <w:style w:type="character" w:customStyle="1" w:styleId="WW8Num13z2">
    <w:name w:val="WW8Num13z2"/>
    <w:rsid w:val="009724DD"/>
    <w:rPr>
      <w:rFonts w:ascii="Wingdings" w:hAnsi="Wingdings"/>
    </w:rPr>
  </w:style>
  <w:style w:type="character" w:customStyle="1" w:styleId="WW8Num14z0">
    <w:name w:val="WW8Num14z0"/>
    <w:rsid w:val="009724DD"/>
  </w:style>
  <w:style w:type="character" w:customStyle="1" w:styleId="WW8Num16z0">
    <w:name w:val="WW8Num16z0"/>
    <w:rsid w:val="009724DD"/>
    <w:rPr>
      <w:rFonts w:ascii="Symbol" w:hAnsi="Symbol"/>
    </w:rPr>
  </w:style>
  <w:style w:type="character" w:customStyle="1" w:styleId="WW8Num16z1">
    <w:name w:val="WW8Num16z1"/>
    <w:rsid w:val="009724DD"/>
    <w:rPr>
      <w:rFonts w:ascii="Courier New" w:hAnsi="Courier New"/>
    </w:rPr>
  </w:style>
  <w:style w:type="character" w:customStyle="1" w:styleId="WW8Num16z2">
    <w:name w:val="WW8Num16z2"/>
    <w:rsid w:val="009724DD"/>
    <w:rPr>
      <w:rFonts w:ascii="Wingdings" w:hAnsi="Wingdings"/>
    </w:rPr>
  </w:style>
  <w:style w:type="character" w:customStyle="1" w:styleId="WW8Num17z0">
    <w:name w:val="WW8Num17z0"/>
    <w:rsid w:val="009724DD"/>
    <w:rPr>
      <w:rFonts w:ascii="Symbol" w:hAnsi="Symbol"/>
    </w:rPr>
  </w:style>
  <w:style w:type="character" w:customStyle="1" w:styleId="WW8Num17z1">
    <w:name w:val="WW8Num17z1"/>
    <w:rsid w:val="009724DD"/>
    <w:rPr>
      <w:rFonts w:ascii="Courier New" w:hAnsi="Courier New"/>
    </w:rPr>
  </w:style>
  <w:style w:type="character" w:customStyle="1" w:styleId="WW8Num17z2">
    <w:name w:val="WW8Num17z2"/>
    <w:rsid w:val="009724DD"/>
    <w:rPr>
      <w:rFonts w:ascii="Wingdings" w:hAnsi="Wingdings"/>
    </w:rPr>
  </w:style>
  <w:style w:type="character" w:customStyle="1" w:styleId="WW8Num18z0">
    <w:name w:val="WW8Num18z0"/>
    <w:rsid w:val="009724DD"/>
    <w:rPr>
      <w:rFonts w:ascii="Symbol" w:hAnsi="Symbol"/>
    </w:rPr>
  </w:style>
  <w:style w:type="character" w:customStyle="1" w:styleId="WW8Num18z1">
    <w:name w:val="WW8Num18z1"/>
    <w:rsid w:val="009724DD"/>
    <w:rPr>
      <w:rFonts w:ascii="Courier New" w:hAnsi="Courier New"/>
    </w:rPr>
  </w:style>
  <w:style w:type="character" w:customStyle="1" w:styleId="WW8Num18z2">
    <w:name w:val="WW8Num18z2"/>
    <w:rsid w:val="009724DD"/>
    <w:rPr>
      <w:rFonts w:ascii="Wingdings" w:hAnsi="Wingdings"/>
    </w:rPr>
  </w:style>
  <w:style w:type="character" w:customStyle="1" w:styleId="WW8Num19z2">
    <w:name w:val="WW8Num19z2"/>
    <w:rsid w:val="009724DD"/>
    <w:rPr>
      <w:rFonts w:ascii="Symbol" w:hAnsi="Symbol"/>
    </w:rPr>
  </w:style>
  <w:style w:type="character" w:customStyle="1" w:styleId="WW8Num20z0">
    <w:name w:val="WW8Num20z0"/>
    <w:rsid w:val="009724DD"/>
    <w:rPr>
      <w:rFonts w:ascii="Wingdings" w:hAnsi="Wingdings"/>
    </w:rPr>
  </w:style>
  <w:style w:type="character" w:customStyle="1" w:styleId="WW8Num20z1">
    <w:name w:val="WW8Num20z1"/>
    <w:rsid w:val="009724DD"/>
    <w:rPr>
      <w:rFonts w:ascii="Courier New" w:hAnsi="Courier New"/>
    </w:rPr>
  </w:style>
  <w:style w:type="character" w:customStyle="1" w:styleId="WW8Num20z2">
    <w:name w:val="WW8Num20z2"/>
    <w:rsid w:val="009724DD"/>
    <w:rPr>
      <w:rFonts w:ascii="Wingdings" w:hAnsi="Wingdings"/>
    </w:rPr>
  </w:style>
  <w:style w:type="character" w:customStyle="1" w:styleId="WW8Num20z3">
    <w:name w:val="WW8Num20z3"/>
    <w:rsid w:val="009724DD"/>
    <w:rPr>
      <w:rFonts w:ascii="Symbol" w:hAnsi="Symbol"/>
    </w:rPr>
  </w:style>
  <w:style w:type="character" w:customStyle="1" w:styleId="WW8Num21z0">
    <w:name w:val="WW8Num21z0"/>
    <w:rsid w:val="009724DD"/>
    <w:rPr>
      <w:rFonts w:ascii="Symbol" w:hAnsi="Symbol"/>
    </w:rPr>
  </w:style>
  <w:style w:type="character" w:customStyle="1" w:styleId="WW8Num21z1">
    <w:name w:val="WW8Num21z1"/>
    <w:rsid w:val="009724DD"/>
    <w:rPr>
      <w:rFonts w:ascii="Courier New" w:hAnsi="Courier New"/>
    </w:rPr>
  </w:style>
  <w:style w:type="character" w:customStyle="1" w:styleId="WW8Num21z2">
    <w:name w:val="WW8Num21z2"/>
    <w:rsid w:val="009724DD"/>
    <w:rPr>
      <w:rFonts w:ascii="Wingdings" w:hAnsi="Wingdings"/>
    </w:rPr>
  </w:style>
  <w:style w:type="character" w:customStyle="1" w:styleId="WW8Num23z2">
    <w:name w:val="WW8Num23z2"/>
    <w:rsid w:val="009724DD"/>
    <w:rPr>
      <w:rFonts w:ascii="Symbol" w:hAnsi="Symbol"/>
    </w:rPr>
  </w:style>
  <w:style w:type="character" w:customStyle="1" w:styleId="WW8Num24z0">
    <w:name w:val="WW8Num24z0"/>
    <w:rsid w:val="009724DD"/>
  </w:style>
  <w:style w:type="character" w:customStyle="1" w:styleId="WW8Num25z0">
    <w:name w:val="WW8Num25z0"/>
    <w:rsid w:val="009724DD"/>
    <w:rPr>
      <w:rFonts w:ascii="Symbol" w:hAnsi="Symbol"/>
    </w:rPr>
  </w:style>
  <w:style w:type="character" w:customStyle="1" w:styleId="WW8Num25z2">
    <w:name w:val="WW8Num25z2"/>
    <w:rsid w:val="009724DD"/>
    <w:rPr>
      <w:rFonts w:ascii="Wingdings" w:hAnsi="Wingdings"/>
    </w:rPr>
  </w:style>
  <w:style w:type="character" w:customStyle="1" w:styleId="WW8Num25z4">
    <w:name w:val="WW8Num25z4"/>
    <w:rsid w:val="009724DD"/>
    <w:rPr>
      <w:rFonts w:ascii="Courier New" w:hAnsi="Courier New"/>
    </w:rPr>
  </w:style>
  <w:style w:type="character" w:customStyle="1" w:styleId="WW8Num26z0">
    <w:name w:val="WW8Num26z0"/>
    <w:rsid w:val="009724DD"/>
    <w:rPr>
      <w:rFonts w:ascii="Symbol" w:hAnsi="Symbol"/>
    </w:rPr>
  </w:style>
  <w:style w:type="character" w:customStyle="1" w:styleId="WW8Num26z1">
    <w:name w:val="WW8Num26z1"/>
    <w:rsid w:val="009724DD"/>
    <w:rPr>
      <w:rFonts w:ascii="Courier New" w:hAnsi="Courier New"/>
    </w:rPr>
  </w:style>
  <w:style w:type="character" w:customStyle="1" w:styleId="WW8Num26z2">
    <w:name w:val="WW8Num26z2"/>
    <w:rsid w:val="009724DD"/>
    <w:rPr>
      <w:rFonts w:ascii="Wingdings" w:hAnsi="Wingdings"/>
    </w:rPr>
  </w:style>
  <w:style w:type="character" w:customStyle="1" w:styleId="WW8Num27z0">
    <w:name w:val="WW8Num27z0"/>
    <w:rsid w:val="009724DD"/>
    <w:rPr>
      <w:rFonts w:ascii="Times New Roman" w:hAnsi="Times New Roman"/>
    </w:rPr>
  </w:style>
  <w:style w:type="character" w:customStyle="1" w:styleId="WW8Num29z0">
    <w:name w:val="WW8Num29z0"/>
    <w:rsid w:val="009724DD"/>
    <w:rPr>
      <w:rFonts w:ascii="Symbol" w:hAnsi="Symbol"/>
    </w:rPr>
  </w:style>
  <w:style w:type="character" w:customStyle="1" w:styleId="WW8Num29z1">
    <w:name w:val="WW8Num29z1"/>
    <w:rsid w:val="009724DD"/>
    <w:rPr>
      <w:rFonts w:ascii="Courier New" w:hAnsi="Courier New"/>
    </w:rPr>
  </w:style>
  <w:style w:type="character" w:customStyle="1" w:styleId="WW8Num29z2">
    <w:name w:val="WW8Num29z2"/>
    <w:rsid w:val="009724DD"/>
    <w:rPr>
      <w:rFonts w:ascii="Wingdings" w:hAnsi="Wingdings"/>
    </w:rPr>
  </w:style>
  <w:style w:type="character" w:customStyle="1" w:styleId="WW8Num30z0">
    <w:name w:val="WW8Num30z0"/>
    <w:rsid w:val="009724DD"/>
    <w:rPr>
      <w:rFonts w:ascii="Wingdings" w:hAnsi="Wingdings"/>
    </w:rPr>
  </w:style>
  <w:style w:type="character" w:customStyle="1" w:styleId="WW8Num30z1">
    <w:name w:val="WW8Num30z1"/>
    <w:rsid w:val="009724DD"/>
    <w:rPr>
      <w:rFonts w:ascii="Courier New" w:hAnsi="Courier New"/>
    </w:rPr>
  </w:style>
  <w:style w:type="character" w:customStyle="1" w:styleId="WW8Num30z3">
    <w:name w:val="WW8Num30z3"/>
    <w:rsid w:val="009724DD"/>
    <w:rPr>
      <w:rFonts w:ascii="Symbol" w:hAnsi="Symbol"/>
    </w:rPr>
  </w:style>
  <w:style w:type="character" w:customStyle="1" w:styleId="WW8Num31z2">
    <w:name w:val="WW8Num31z2"/>
    <w:rsid w:val="009724DD"/>
    <w:rPr>
      <w:rFonts w:ascii="Symbol" w:hAnsi="Symbol"/>
    </w:rPr>
  </w:style>
  <w:style w:type="character" w:customStyle="1" w:styleId="WW8Num35z2">
    <w:name w:val="WW8Num35z2"/>
    <w:rsid w:val="009724DD"/>
    <w:rPr>
      <w:rFonts w:ascii="Symbol" w:hAnsi="Symbol"/>
    </w:rPr>
  </w:style>
  <w:style w:type="character" w:customStyle="1" w:styleId="WW8Num36z0">
    <w:name w:val="WW8Num36z0"/>
    <w:rsid w:val="009724DD"/>
    <w:rPr>
      <w:rFonts w:ascii="Symbol" w:hAnsi="Symbol"/>
    </w:rPr>
  </w:style>
  <w:style w:type="character" w:customStyle="1" w:styleId="WW8Num36z1">
    <w:name w:val="WW8Num36z1"/>
    <w:rsid w:val="009724DD"/>
    <w:rPr>
      <w:rFonts w:ascii="Courier New" w:hAnsi="Courier New"/>
    </w:rPr>
  </w:style>
  <w:style w:type="character" w:customStyle="1" w:styleId="WW8Num36z2">
    <w:name w:val="WW8Num36z2"/>
    <w:rsid w:val="009724DD"/>
    <w:rPr>
      <w:rFonts w:ascii="Wingdings" w:hAnsi="Wingdings"/>
    </w:rPr>
  </w:style>
  <w:style w:type="character" w:customStyle="1" w:styleId="WW8Num37z2">
    <w:name w:val="WW8Num37z2"/>
    <w:rsid w:val="009724DD"/>
    <w:rPr>
      <w:rFonts w:ascii="Symbol" w:hAnsi="Symbol"/>
    </w:rPr>
  </w:style>
  <w:style w:type="character" w:customStyle="1" w:styleId="WW8Num38z2">
    <w:name w:val="WW8Num38z2"/>
    <w:rsid w:val="009724DD"/>
    <w:rPr>
      <w:rFonts w:ascii="Symbol" w:hAnsi="Symbol"/>
    </w:rPr>
  </w:style>
  <w:style w:type="character" w:customStyle="1" w:styleId="10">
    <w:name w:val="Основной шрифт абзаца1"/>
    <w:rsid w:val="009724DD"/>
  </w:style>
  <w:style w:type="character" w:customStyle="1" w:styleId="11">
    <w:name w:val="Заголовок 1 Знак"/>
    <w:rsid w:val="009724DD"/>
    <w:rPr>
      <w:rFonts w:ascii="Cambria" w:hAnsi="Cambria"/>
      <w:b/>
      <w:kern w:val="1"/>
      <w:sz w:val="32"/>
      <w:lang w:val="en-GB" w:eastAsia="x-none"/>
    </w:rPr>
  </w:style>
  <w:style w:type="character" w:customStyle="1" w:styleId="20">
    <w:name w:val="Заголовок 2 Знак"/>
    <w:rsid w:val="009724DD"/>
    <w:rPr>
      <w:rFonts w:ascii="Cambria" w:hAnsi="Cambria"/>
      <w:b/>
      <w:i/>
      <w:sz w:val="28"/>
      <w:lang w:val="en-GB" w:eastAsia="x-none"/>
    </w:rPr>
  </w:style>
  <w:style w:type="character" w:customStyle="1" w:styleId="30">
    <w:name w:val="Заголовок 3 Знак"/>
    <w:rsid w:val="009724DD"/>
    <w:rPr>
      <w:rFonts w:ascii="Cambria" w:hAnsi="Cambria"/>
      <w:b/>
      <w:sz w:val="26"/>
      <w:lang w:val="en-GB" w:eastAsia="x-none"/>
    </w:rPr>
  </w:style>
  <w:style w:type="character" w:customStyle="1" w:styleId="40">
    <w:name w:val="Заголовок 4 Знак"/>
    <w:rsid w:val="009724DD"/>
    <w:rPr>
      <w:rFonts w:ascii="Calibri" w:hAnsi="Calibri"/>
      <w:b/>
      <w:sz w:val="28"/>
      <w:lang w:val="en-GB" w:eastAsia="x-none"/>
    </w:rPr>
  </w:style>
  <w:style w:type="character" w:customStyle="1" w:styleId="50">
    <w:name w:val="Заголовок 5 Знак"/>
    <w:rsid w:val="009724DD"/>
    <w:rPr>
      <w:rFonts w:ascii="Calibri" w:hAnsi="Calibri"/>
      <w:b/>
      <w:i/>
      <w:sz w:val="26"/>
      <w:lang w:val="en-GB" w:eastAsia="x-none"/>
    </w:rPr>
  </w:style>
  <w:style w:type="character" w:customStyle="1" w:styleId="60">
    <w:name w:val="Заголовок 6 Знак"/>
    <w:rsid w:val="009724DD"/>
    <w:rPr>
      <w:rFonts w:ascii="Calibri" w:hAnsi="Calibri"/>
      <w:b/>
      <w:sz w:val="22"/>
      <w:lang w:val="en-GB" w:eastAsia="x-none"/>
    </w:rPr>
  </w:style>
  <w:style w:type="character" w:customStyle="1" w:styleId="70">
    <w:name w:val="Заголовок 7 Знак"/>
    <w:rsid w:val="009724DD"/>
    <w:rPr>
      <w:rFonts w:ascii="Calibri" w:hAnsi="Calibri"/>
      <w:sz w:val="24"/>
      <w:lang w:val="en-GB" w:eastAsia="x-none"/>
    </w:rPr>
  </w:style>
  <w:style w:type="character" w:customStyle="1" w:styleId="80">
    <w:name w:val="Заголовок 8 Знак"/>
    <w:rsid w:val="009724DD"/>
    <w:rPr>
      <w:rFonts w:ascii="Calibri" w:hAnsi="Calibri"/>
      <w:i/>
      <w:sz w:val="24"/>
      <w:lang w:val="en-GB" w:eastAsia="x-none"/>
    </w:rPr>
  </w:style>
  <w:style w:type="character" w:customStyle="1" w:styleId="90">
    <w:name w:val="Заголовок 9 Знак"/>
    <w:rsid w:val="009724DD"/>
    <w:rPr>
      <w:rFonts w:ascii="Cambria" w:hAnsi="Cambria"/>
      <w:sz w:val="22"/>
      <w:lang w:val="en-GB" w:eastAsia="x-none"/>
    </w:rPr>
  </w:style>
  <w:style w:type="character" w:customStyle="1" w:styleId="a3">
    <w:name w:val="Верхний колонтитул Знак"/>
    <w:rsid w:val="009724DD"/>
    <w:rPr>
      <w:sz w:val="28"/>
      <w:lang w:val="en-GB" w:eastAsia="x-none"/>
    </w:rPr>
  </w:style>
  <w:style w:type="character" w:customStyle="1" w:styleId="a4">
    <w:name w:val="Нижний колонтитул Знак"/>
    <w:rsid w:val="009724DD"/>
    <w:rPr>
      <w:sz w:val="28"/>
      <w:lang w:val="en-GB" w:eastAsia="x-none"/>
    </w:rPr>
  </w:style>
  <w:style w:type="character" w:styleId="a5">
    <w:name w:val="page number"/>
    <w:basedOn w:val="a0"/>
    <w:rsid w:val="009724DD"/>
  </w:style>
  <w:style w:type="character" w:customStyle="1" w:styleId="a6">
    <w:name w:val="Основной текст Знак"/>
    <w:rsid w:val="009724DD"/>
    <w:rPr>
      <w:sz w:val="28"/>
      <w:lang w:val="en-GB" w:eastAsia="x-none"/>
    </w:rPr>
  </w:style>
  <w:style w:type="character" w:customStyle="1" w:styleId="a7">
    <w:name w:val="Основной текст с отступом Знак"/>
    <w:rsid w:val="009724DD"/>
    <w:rPr>
      <w:sz w:val="28"/>
      <w:lang w:val="en-GB" w:eastAsia="x-none"/>
    </w:rPr>
  </w:style>
  <w:style w:type="character" w:customStyle="1" w:styleId="a8">
    <w:name w:val="Название Знак"/>
    <w:rsid w:val="009724DD"/>
    <w:rPr>
      <w:rFonts w:ascii="Cambria" w:hAnsi="Cambria"/>
      <w:b/>
      <w:kern w:val="1"/>
      <w:sz w:val="32"/>
      <w:lang w:val="en-GB" w:eastAsia="x-none"/>
    </w:rPr>
  </w:style>
  <w:style w:type="character" w:customStyle="1" w:styleId="21">
    <w:name w:val="Основной текст 2 Знак"/>
    <w:rsid w:val="009724DD"/>
    <w:rPr>
      <w:sz w:val="28"/>
      <w:lang w:val="en-GB" w:eastAsia="x-none"/>
    </w:rPr>
  </w:style>
  <w:style w:type="character" w:customStyle="1" w:styleId="31">
    <w:name w:val="Основной текст 3 Знак"/>
    <w:rsid w:val="009724DD"/>
    <w:rPr>
      <w:sz w:val="16"/>
      <w:lang w:val="en-GB" w:eastAsia="x-none"/>
    </w:rPr>
  </w:style>
  <w:style w:type="character" w:customStyle="1" w:styleId="22">
    <w:name w:val="Основной текст с отступом 2 Знак"/>
    <w:rsid w:val="009724DD"/>
    <w:rPr>
      <w:sz w:val="28"/>
      <w:lang w:val="en-GB" w:eastAsia="x-none"/>
    </w:rPr>
  </w:style>
  <w:style w:type="character" w:styleId="a9">
    <w:name w:val="Hyperlink"/>
    <w:basedOn w:val="a0"/>
    <w:rsid w:val="009724DD"/>
    <w:rPr>
      <w:color w:val="0000FF"/>
      <w:u w:val="single"/>
    </w:rPr>
  </w:style>
  <w:style w:type="character" w:customStyle="1" w:styleId="32">
    <w:name w:val="Основной текст с отступом 3 Знак"/>
    <w:rsid w:val="009724DD"/>
    <w:rPr>
      <w:sz w:val="16"/>
      <w:lang w:val="en-GB" w:eastAsia="x-none"/>
    </w:rPr>
  </w:style>
  <w:style w:type="character" w:customStyle="1" w:styleId="aa">
    <w:name w:val="Текст выноски Знак"/>
    <w:rsid w:val="009724DD"/>
    <w:rPr>
      <w:sz w:val="2"/>
      <w:lang w:val="en-GB" w:eastAsia="x-none"/>
    </w:rPr>
  </w:style>
  <w:style w:type="character" w:customStyle="1" w:styleId="apple-converted-space">
    <w:name w:val="apple-converted-space"/>
    <w:basedOn w:val="10"/>
    <w:rsid w:val="009724DD"/>
    <w:rPr>
      <w:rFonts w:cs="Times New Roman"/>
    </w:rPr>
  </w:style>
  <w:style w:type="character" w:styleId="ab">
    <w:name w:val="Strong"/>
    <w:basedOn w:val="a0"/>
    <w:qFormat/>
    <w:rsid w:val="009724DD"/>
    <w:rPr>
      <w:b/>
    </w:rPr>
  </w:style>
  <w:style w:type="character" w:styleId="ac">
    <w:name w:val="Emphasis"/>
    <w:basedOn w:val="a0"/>
    <w:qFormat/>
    <w:rsid w:val="009724DD"/>
    <w:rPr>
      <w:i/>
    </w:rPr>
  </w:style>
  <w:style w:type="character" w:customStyle="1" w:styleId="FontStyle18">
    <w:name w:val="Font Style18"/>
    <w:rsid w:val="009724DD"/>
    <w:rPr>
      <w:rFonts w:ascii="Arial" w:hAnsi="Arial"/>
      <w:b/>
      <w:color w:val="000000"/>
      <w:sz w:val="26"/>
    </w:rPr>
  </w:style>
  <w:style w:type="character" w:customStyle="1" w:styleId="12">
    <w:name w:val="Знак примечания1"/>
    <w:rsid w:val="009724DD"/>
    <w:rPr>
      <w:sz w:val="16"/>
    </w:rPr>
  </w:style>
  <w:style w:type="character" w:customStyle="1" w:styleId="ad">
    <w:name w:val="Текст примечания Знак"/>
    <w:rsid w:val="009724DD"/>
    <w:rPr>
      <w:lang w:val="en-GB" w:eastAsia="x-none"/>
    </w:rPr>
  </w:style>
  <w:style w:type="character" w:customStyle="1" w:styleId="ae">
    <w:name w:val="Тема примечания Знак"/>
    <w:rsid w:val="009724DD"/>
    <w:rPr>
      <w:b/>
      <w:lang w:val="en-GB" w:eastAsia="x-none"/>
    </w:rPr>
  </w:style>
  <w:style w:type="character" w:customStyle="1" w:styleId="af">
    <w:name w:val="Текст Знак"/>
    <w:rsid w:val="009724DD"/>
    <w:rPr>
      <w:rFonts w:ascii="Consolas" w:eastAsia="Times New Roman" w:hAnsi="Consolas"/>
      <w:sz w:val="21"/>
    </w:rPr>
  </w:style>
  <w:style w:type="paragraph" w:customStyle="1" w:styleId="af0">
    <w:name w:val="Заголовок"/>
    <w:basedOn w:val="a"/>
    <w:next w:val="af1"/>
    <w:rsid w:val="009724DD"/>
    <w:pPr>
      <w:keepNext/>
      <w:spacing w:before="240" w:after="120"/>
    </w:pPr>
    <w:rPr>
      <w:rFonts w:ascii="Arial" w:eastAsia="Arial Unicode MS" w:hAnsi="Arial" w:cs="Tahoma"/>
    </w:rPr>
  </w:style>
  <w:style w:type="paragraph" w:styleId="af1">
    <w:name w:val="Body Text"/>
    <w:basedOn w:val="a"/>
    <w:rsid w:val="009724DD"/>
  </w:style>
  <w:style w:type="paragraph" w:styleId="af2">
    <w:name w:val="List"/>
    <w:basedOn w:val="af1"/>
    <w:rsid w:val="009724DD"/>
    <w:rPr>
      <w:rFonts w:cs="Tahoma"/>
    </w:rPr>
  </w:style>
  <w:style w:type="paragraph" w:customStyle="1" w:styleId="13">
    <w:name w:val="Название1"/>
    <w:basedOn w:val="a"/>
    <w:rsid w:val="009724D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9724DD"/>
    <w:pPr>
      <w:suppressLineNumbers/>
    </w:pPr>
    <w:rPr>
      <w:rFonts w:cs="Tahoma"/>
    </w:rPr>
  </w:style>
  <w:style w:type="paragraph" w:styleId="af3">
    <w:name w:val="header"/>
    <w:basedOn w:val="a"/>
    <w:rsid w:val="009724DD"/>
    <w:pPr>
      <w:tabs>
        <w:tab w:val="center" w:pos="4320"/>
        <w:tab w:val="right" w:pos="8640"/>
      </w:tabs>
    </w:pPr>
  </w:style>
  <w:style w:type="paragraph" w:styleId="af4">
    <w:name w:val="footer"/>
    <w:basedOn w:val="a"/>
    <w:rsid w:val="009724DD"/>
    <w:pPr>
      <w:tabs>
        <w:tab w:val="center" w:pos="4320"/>
        <w:tab w:val="right" w:pos="8640"/>
      </w:tabs>
    </w:pPr>
  </w:style>
  <w:style w:type="paragraph" w:styleId="af5">
    <w:name w:val="Body Text Indent"/>
    <w:basedOn w:val="a"/>
    <w:rsid w:val="009724DD"/>
    <w:pPr>
      <w:ind w:right="-360" w:firstLine="720"/>
    </w:pPr>
  </w:style>
  <w:style w:type="paragraph" w:styleId="af6">
    <w:name w:val="Title"/>
    <w:basedOn w:val="a"/>
    <w:next w:val="af7"/>
    <w:qFormat/>
    <w:rsid w:val="009724DD"/>
    <w:pPr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f7">
    <w:name w:val="Subtitle"/>
    <w:basedOn w:val="af0"/>
    <w:next w:val="af1"/>
    <w:qFormat/>
    <w:rsid w:val="009724DD"/>
    <w:pPr>
      <w:jc w:val="center"/>
    </w:pPr>
    <w:rPr>
      <w:i/>
      <w:iCs/>
    </w:rPr>
  </w:style>
  <w:style w:type="paragraph" w:customStyle="1" w:styleId="FR3">
    <w:name w:val="FR3"/>
    <w:rsid w:val="009724DD"/>
    <w:pPr>
      <w:widowControl w:val="0"/>
      <w:suppressAutoHyphens/>
      <w:spacing w:before="160"/>
    </w:pPr>
    <w:rPr>
      <w:sz w:val="12"/>
      <w:szCs w:val="12"/>
      <w:lang w:eastAsia="ar-SA"/>
    </w:rPr>
  </w:style>
  <w:style w:type="paragraph" w:customStyle="1" w:styleId="FR2">
    <w:name w:val="FR2"/>
    <w:rsid w:val="009724DD"/>
    <w:pPr>
      <w:widowControl w:val="0"/>
      <w:suppressAutoHyphens/>
      <w:spacing w:before="420"/>
      <w:ind w:left="3000"/>
    </w:pPr>
    <w:rPr>
      <w:rFonts w:ascii="Arial" w:hAnsi="Arial" w:cs="Arial"/>
      <w:b/>
      <w:bCs/>
      <w:i/>
      <w:iCs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9724DD"/>
    <w:pPr>
      <w:spacing w:line="259" w:lineRule="auto"/>
      <w:ind w:right="-7"/>
    </w:pPr>
  </w:style>
  <w:style w:type="paragraph" w:customStyle="1" w:styleId="FR1">
    <w:name w:val="FR1"/>
    <w:rsid w:val="009724DD"/>
    <w:pPr>
      <w:widowControl w:val="0"/>
      <w:suppressAutoHyphens/>
    </w:pPr>
    <w:rPr>
      <w:rFonts w:ascii="Arial" w:hAnsi="Arial" w:cs="Arial"/>
      <w:sz w:val="48"/>
      <w:szCs w:val="48"/>
      <w:lang w:eastAsia="ar-SA"/>
    </w:rPr>
  </w:style>
  <w:style w:type="paragraph" w:customStyle="1" w:styleId="310">
    <w:name w:val="Основной текст 31"/>
    <w:basedOn w:val="a"/>
    <w:rsid w:val="009724DD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9724DD"/>
    <w:pPr>
      <w:tabs>
        <w:tab w:val="left" w:pos="1134"/>
      </w:tabs>
      <w:ind w:left="1134" w:hanging="1134"/>
      <w:jc w:val="both"/>
    </w:pPr>
  </w:style>
  <w:style w:type="paragraph" w:customStyle="1" w:styleId="15">
    <w:name w:val="Цитата1"/>
    <w:basedOn w:val="a"/>
    <w:rsid w:val="009724DD"/>
    <w:pPr>
      <w:ind w:left="284" w:right="276"/>
    </w:pPr>
    <w:rPr>
      <w:b/>
      <w:bCs/>
      <w:sz w:val="27"/>
      <w:szCs w:val="27"/>
      <w:lang w:val="ru-RU"/>
    </w:rPr>
  </w:style>
  <w:style w:type="paragraph" w:customStyle="1" w:styleId="311">
    <w:name w:val="Основной текст с отступом 31"/>
    <w:basedOn w:val="a"/>
    <w:rsid w:val="009724DD"/>
    <w:pPr>
      <w:ind w:left="743" w:hanging="23"/>
      <w:jc w:val="both"/>
    </w:pPr>
    <w:rPr>
      <w:sz w:val="16"/>
      <w:szCs w:val="16"/>
    </w:rPr>
  </w:style>
  <w:style w:type="paragraph" w:styleId="af8">
    <w:name w:val="Balloon Text"/>
    <w:basedOn w:val="a"/>
    <w:semiHidden/>
    <w:rsid w:val="009724DD"/>
    <w:rPr>
      <w:sz w:val="2"/>
      <w:szCs w:val="2"/>
    </w:rPr>
  </w:style>
  <w:style w:type="paragraph" w:styleId="af9">
    <w:name w:val="Normal (Web)"/>
    <w:basedOn w:val="a"/>
    <w:rsid w:val="009724DD"/>
    <w:pPr>
      <w:spacing w:before="100" w:after="100"/>
    </w:pPr>
    <w:rPr>
      <w:sz w:val="24"/>
      <w:szCs w:val="24"/>
      <w:lang w:val="ru-RU"/>
    </w:rPr>
  </w:style>
  <w:style w:type="paragraph" w:customStyle="1" w:styleId="NoSpacing">
    <w:name w:val="No Spacing"/>
    <w:rsid w:val="009724DD"/>
    <w:pPr>
      <w:widowControl w:val="0"/>
      <w:suppressAutoHyphens/>
      <w:ind w:firstLine="420"/>
      <w:jc w:val="both"/>
    </w:pPr>
    <w:rPr>
      <w:sz w:val="22"/>
      <w:lang w:eastAsia="ar-SA"/>
    </w:rPr>
  </w:style>
  <w:style w:type="paragraph" w:customStyle="1" w:styleId="CharChar">
    <w:name w:val="Char Char"/>
    <w:basedOn w:val="a"/>
    <w:rsid w:val="009724DD"/>
    <w:pPr>
      <w:spacing w:before="100" w:after="100"/>
    </w:pPr>
    <w:rPr>
      <w:rFonts w:ascii="Tahoma" w:hAnsi="Tahoma"/>
      <w:sz w:val="20"/>
      <w:szCs w:val="20"/>
      <w:lang w:val="en-US"/>
    </w:rPr>
  </w:style>
  <w:style w:type="paragraph" w:customStyle="1" w:styleId="ConsPlusTitle">
    <w:name w:val="ConsPlusTitle"/>
    <w:rsid w:val="009724DD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23">
    <w:name w:val="Знак2"/>
    <w:basedOn w:val="a"/>
    <w:rsid w:val="009724DD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ListParagraph">
    <w:name w:val="List Paragraph"/>
    <w:basedOn w:val="a"/>
    <w:rsid w:val="009724DD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customStyle="1" w:styleId="Style1">
    <w:name w:val="Style1"/>
    <w:basedOn w:val="a"/>
    <w:rsid w:val="009724DD"/>
    <w:pPr>
      <w:widowControl w:val="0"/>
      <w:autoSpaceDE w:val="0"/>
      <w:spacing w:line="595" w:lineRule="exact"/>
    </w:pPr>
    <w:rPr>
      <w:rFonts w:ascii="Arial" w:hAnsi="Arial"/>
      <w:sz w:val="24"/>
      <w:szCs w:val="24"/>
      <w:lang w:val="ru-RU"/>
    </w:rPr>
  </w:style>
  <w:style w:type="paragraph" w:customStyle="1" w:styleId="firstchild">
    <w:name w:val="first_child"/>
    <w:basedOn w:val="a"/>
    <w:rsid w:val="009724DD"/>
    <w:pPr>
      <w:spacing w:before="100" w:after="100"/>
    </w:pPr>
    <w:rPr>
      <w:sz w:val="24"/>
      <w:szCs w:val="24"/>
      <w:lang w:val="ru-RU"/>
    </w:rPr>
  </w:style>
  <w:style w:type="paragraph" w:customStyle="1" w:styleId="lastchild">
    <w:name w:val="last_child"/>
    <w:basedOn w:val="a"/>
    <w:rsid w:val="009724DD"/>
    <w:pPr>
      <w:spacing w:before="100" w:after="100"/>
    </w:pPr>
    <w:rPr>
      <w:sz w:val="24"/>
      <w:szCs w:val="24"/>
      <w:lang w:val="ru-RU"/>
    </w:rPr>
  </w:style>
  <w:style w:type="paragraph" w:customStyle="1" w:styleId="16">
    <w:name w:val="Текст примечания1"/>
    <w:basedOn w:val="a"/>
    <w:rsid w:val="009724DD"/>
    <w:rPr>
      <w:sz w:val="20"/>
      <w:szCs w:val="20"/>
    </w:rPr>
  </w:style>
  <w:style w:type="paragraph" w:styleId="afa">
    <w:name w:val="annotation text"/>
    <w:basedOn w:val="a"/>
    <w:link w:val="17"/>
    <w:semiHidden/>
    <w:rsid w:val="00A80FFF"/>
    <w:rPr>
      <w:sz w:val="20"/>
      <w:szCs w:val="20"/>
    </w:rPr>
  </w:style>
  <w:style w:type="paragraph" w:styleId="afb">
    <w:name w:val="annotation subject"/>
    <w:basedOn w:val="16"/>
    <w:next w:val="16"/>
    <w:semiHidden/>
    <w:rsid w:val="009724DD"/>
    <w:rPr>
      <w:b/>
      <w:bCs/>
    </w:rPr>
  </w:style>
  <w:style w:type="paragraph" w:customStyle="1" w:styleId="24">
    <w:name w:val="Название2"/>
    <w:next w:val="Body"/>
    <w:rsid w:val="009724DD"/>
    <w:pPr>
      <w:keepNext/>
      <w:suppressAutoHyphens/>
    </w:pPr>
    <w:rPr>
      <w:rFonts w:ascii="Helvetica" w:eastAsia="Arial Unicode MS" w:hAnsi="Helvetica" w:cs="Arial Unicode MS"/>
      <w:b/>
      <w:bCs/>
      <w:color w:val="000000"/>
      <w:sz w:val="60"/>
      <w:szCs w:val="60"/>
      <w:lang w:eastAsia="ar-SA"/>
    </w:rPr>
  </w:style>
  <w:style w:type="paragraph" w:customStyle="1" w:styleId="Body">
    <w:name w:val="Body"/>
    <w:rsid w:val="009724DD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ar-SA"/>
    </w:rPr>
  </w:style>
  <w:style w:type="paragraph" w:customStyle="1" w:styleId="Heading">
    <w:name w:val="Heading"/>
    <w:next w:val="Body"/>
    <w:rsid w:val="009724DD"/>
    <w:pPr>
      <w:suppressAutoHyphens/>
    </w:pPr>
    <w:rPr>
      <w:rFonts w:ascii="Helvetica" w:hAnsi="Helvetica" w:cs="Helvetica"/>
      <w:b/>
      <w:bCs/>
      <w:color w:val="000000"/>
      <w:sz w:val="36"/>
      <w:szCs w:val="36"/>
      <w:lang w:eastAsia="ar-SA"/>
    </w:rPr>
  </w:style>
  <w:style w:type="paragraph" w:customStyle="1" w:styleId="HeadingRed">
    <w:name w:val="Heading Red"/>
    <w:next w:val="Body"/>
    <w:rsid w:val="009724DD"/>
    <w:pPr>
      <w:suppressAutoHyphens/>
    </w:pPr>
    <w:rPr>
      <w:rFonts w:ascii="Helvetica" w:eastAsia="Arial Unicode MS" w:hAnsi="Helvetica" w:cs="Arial Unicode MS"/>
      <w:b/>
      <w:bCs/>
      <w:color w:val="C82505"/>
      <w:sz w:val="32"/>
      <w:szCs w:val="32"/>
      <w:lang w:eastAsia="ar-SA"/>
    </w:rPr>
  </w:style>
  <w:style w:type="paragraph" w:customStyle="1" w:styleId="Default">
    <w:name w:val="Default"/>
    <w:rsid w:val="009724DD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18">
    <w:name w:val="Текст1"/>
    <w:basedOn w:val="a"/>
    <w:rsid w:val="009724DD"/>
    <w:rPr>
      <w:rFonts w:ascii="Consolas" w:hAnsi="Consolas"/>
      <w:sz w:val="21"/>
      <w:szCs w:val="21"/>
      <w:lang w:val="ru-RU"/>
    </w:rPr>
  </w:style>
  <w:style w:type="paragraph" w:customStyle="1" w:styleId="noindent">
    <w:name w:val="noindent"/>
    <w:basedOn w:val="a"/>
    <w:rsid w:val="009724DD"/>
    <w:pPr>
      <w:spacing w:before="100" w:after="100"/>
    </w:pPr>
    <w:rPr>
      <w:sz w:val="24"/>
      <w:szCs w:val="24"/>
      <w:lang w:val="ru-RU"/>
    </w:rPr>
  </w:style>
  <w:style w:type="paragraph" w:customStyle="1" w:styleId="312">
    <w:name w:val="Список 31"/>
    <w:basedOn w:val="a"/>
    <w:rsid w:val="009724DD"/>
    <w:pPr>
      <w:ind w:left="849" w:hanging="283"/>
    </w:pPr>
    <w:rPr>
      <w:sz w:val="20"/>
      <w:szCs w:val="20"/>
      <w:lang w:val="ru-RU"/>
    </w:rPr>
  </w:style>
  <w:style w:type="paragraph" w:customStyle="1" w:styleId="txo">
    <w:name w:val="txo"/>
    <w:basedOn w:val="a"/>
    <w:rsid w:val="009724DD"/>
    <w:pPr>
      <w:spacing w:before="100" w:after="100"/>
    </w:pPr>
    <w:rPr>
      <w:sz w:val="24"/>
      <w:szCs w:val="24"/>
      <w:lang w:val="ru-RU"/>
    </w:rPr>
  </w:style>
  <w:style w:type="paragraph" w:customStyle="1" w:styleId="txt">
    <w:name w:val="txt"/>
    <w:basedOn w:val="a"/>
    <w:rsid w:val="009724DD"/>
    <w:pPr>
      <w:spacing w:before="100" w:after="100"/>
    </w:pPr>
    <w:rPr>
      <w:sz w:val="24"/>
      <w:szCs w:val="24"/>
      <w:lang w:val="ru-RU"/>
    </w:rPr>
  </w:style>
  <w:style w:type="paragraph" w:customStyle="1" w:styleId="listparagraph0">
    <w:name w:val="listparagraph"/>
    <w:basedOn w:val="a"/>
    <w:rsid w:val="009724DD"/>
    <w:pPr>
      <w:ind w:left="720"/>
    </w:pPr>
    <w:rPr>
      <w:sz w:val="24"/>
      <w:szCs w:val="24"/>
      <w:lang w:val="ru-RU"/>
    </w:rPr>
  </w:style>
  <w:style w:type="paragraph" w:customStyle="1" w:styleId="afc">
    <w:name w:val="Содержимое врезки"/>
    <w:basedOn w:val="af1"/>
    <w:rsid w:val="009724DD"/>
  </w:style>
  <w:style w:type="character" w:customStyle="1" w:styleId="notranslate">
    <w:name w:val="notranslate"/>
    <w:basedOn w:val="a0"/>
    <w:rsid w:val="005C0BD0"/>
    <w:rPr>
      <w:rFonts w:cs="Times New Roman"/>
    </w:rPr>
  </w:style>
  <w:style w:type="character" w:styleId="afd">
    <w:name w:val="annotation reference"/>
    <w:basedOn w:val="a0"/>
    <w:semiHidden/>
    <w:rsid w:val="00A80FFF"/>
    <w:rPr>
      <w:sz w:val="16"/>
    </w:rPr>
  </w:style>
  <w:style w:type="character" w:customStyle="1" w:styleId="17">
    <w:name w:val="Текст примечания Знак1"/>
    <w:link w:val="afa"/>
    <w:semiHidden/>
    <w:locked/>
    <w:rsid w:val="00A80FFF"/>
    <w:rPr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karov.gumrf.ru/" TargetMode="External"/><Relationship Id="rId1" Type="http://schemas.openxmlformats.org/officeDocument/2006/relationships/hyperlink" Target="mailto:info@mtc.spb.s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Makarov Training Centre</vt:lpstr>
    </vt:vector>
  </TitlesOfParts>
  <Company>Hewlett-Packard Company</Company>
  <LinksUpToDate>false</LinksUpToDate>
  <CharactersWithSpaces>4231</CharactersWithSpaces>
  <SharedDoc>false</SharedDoc>
  <HLinks>
    <vt:vector size="12" baseType="variant">
      <vt:variant>
        <vt:i4>1572941</vt:i4>
      </vt:variant>
      <vt:variant>
        <vt:i4>3</vt:i4>
      </vt:variant>
      <vt:variant>
        <vt:i4>0</vt:i4>
      </vt:variant>
      <vt:variant>
        <vt:i4>5</vt:i4>
      </vt:variant>
      <vt:variant>
        <vt:lpwstr>http://www.makarov.gumrf.ru/</vt:lpwstr>
      </vt:variant>
      <vt:variant>
        <vt:lpwstr/>
      </vt:variant>
      <vt:variant>
        <vt:i4>6029351</vt:i4>
      </vt:variant>
      <vt:variant>
        <vt:i4>0</vt:i4>
      </vt:variant>
      <vt:variant>
        <vt:i4>0</vt:i4>
      </vt:variant>
      <vt:variant>
        <vt:i4>5</vt:i4>
      </vt:variant>
      <vt:variant>
        <vt:lpwstr>mailto:info@mtc.spb.su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Makarov Training Centre</dc:title>
  <dc:subject>Makarov Training Centre</dc:subject>
  <dc:creator>Andrei O. Pochukalin</dc:creator>
  <cp:keywords/>
  <dc:description/>
  <cp:lastModifiedBy>Windows User</cp:lastModifiedBy>
  <cp:revision>2</cp:revision>
  <cp:lastPrinted>2016-09-12T09:05:00Z</cp:lastPrinted>
  <dcterms:created xsi:type="dcterms:W3CDTF">2016-09-14T05:31:00Z</dcterms:created>
  <dcterms:modified xsi:type="dcterms:W3CDTF">2016-09-14T05:31:00Z</dcterms:modified>
</cp:coreProperties>
</file>